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634C2" w14:textId="205BAB02" w:rsidR="004D0BF9" w:rsidRPr="003C1230" w:rsidRDefault="00073D43" w:rsidP="00864165">
      <w:pPr>
        <w:jc w:val="center"/>
        <w:rPr>
          <w:rFonts w:ascii="David" w:hAnsi="David" w:cs="David"/>
          <w:b/>
          <w:bCs/>
          <w:sz w:val="44"/>
          <w:szCs w:val="44"/>
          <w:u w:val="single"/>
          <w:rtl/>
        </w:rPr>
      </w:pPr>
      <w:r w:rsidRPr="003C1230">
        <w:rPr>
          <w:rFonts w:ascii="David" w:hAnsi="David" w:cs="David" w:hint="cs"/>
          <w:b/>
          <w:bCs/>
          <w:sz w:val="44"/>
          <w:szCs w:val="44"/>
          <w:u w:val="single"/>
          <w:rtl/>
        </w:rPr>
        <w:t>מבחן באזרחות</w:t>
      </w:r>
      <w:r w:rsidR="00547571">
        <w:rPr>
          <w:rFonts w:ascii="David" w:hAnsi="David" w:cs="David" w:hint="cs"/>
          <w:b/>
          <w:bCs/>
          <w:sz w:val="44"/>
          <w:szCs w:val="44"/>
          <w:u w:val="single"/>
          <w:rtl/>
        </w:rPr>
        <w:t xml:space="preserve"> </w:t>
      </w:r>
      <w:r w:rsidR="00547571">
        <w:rPr>
          <w:rFonts w:ascii="David" w:hAnsi="David" w:cs="David"/>
          <w:b/>
          <w:bCs/>
          <w:sz w:val="44"/>
          <w:szCs w:val="44"/>
          <w:u w:val="single"/>
          <w:rtl/>
        </w:rPr>
        <w:t>–</w:t>
      </w:r>
      <w:r w:rsidR="00547571">
        <w:rPr>
          <w:rFonts w:ascii="David" w:hAnsi="David" w:cs="David" w:hint="cs"/>
          <w:b/>
          <w:bCs/>
          <w:sz w:val="44"/>
          <w:szCs w:val="44"/>
          <w:u w:val="single"/>
          <w:rtl/>
        </w:rPr>
        <w:t xml:space="preserve"> י"</w:t>
      </w:r>
      <w:r w:rsidR="00864165">
        <w:rPr>
          <w:rFonts w:ascii="David" w:hAnsi="David" w:cs="David" w:hint="cs"/>
          <w:b/>
          <w:bCs/>
          <w:sz w:val="44"/>
          <w:szCs w:val="44"/>
          <w:u w:val="single"/>
          <w:rtl/>
        </w:rPr>
        <w:t>א</w:t>
      </w:r>
      <w:r w:rsidR="00547571">
        <w:rPr>
          <w:rFonts w:ascii="David" w:hAnsi="David" w:cs="David" w:hint="cs"/>
          <w:b/>
          <w:bCs/>
          <w:sz w:val="44"/>
          <w:szCs w:val="44"/>
          <w:u w:val="single"/>
          <w:rtl/>
        </w:rPr>
        <w:t xml:space="preserve"> </w:t>
      </w:r>
      <w:r w:rsidR="00864165">
        <w:rPr>
          <w:rFonts w:ascii="David" w:hAnsi="David" w:cs="David" w:hint="cs"/>
          <w:b/>
          <w:bCs/>
          <w:sz w:val="44"/>
          <w:szCs w:val="44"/>
          <w:u w:val="single"/>
          <w:rtl/>
        </w:rPr>
        <w:t>2</w:t>
      </w:r>
    </w:p>
    <w:p w14:paraId="5D414DA9" w14:textId="6DBBEDEA" w:rsidR="003C1230" w:rsidRDefault="00CE315F" w:rsidP="00992953">
      <w:pPr>
        <w:jc w:val="center"/>
        <w:rPr>
          <w:rFonts w:ascii="David" w:hAnsi="David" w:cs="David"/>
          <w:sz w:val="28"/>
          <w:szCs w:val="28"/>
          <w:rtl/>
        </w:rPr>
      </w:pPr>
      <w:r w:rsidRPr="00CE315F">
        <w:rPr>
          <w:rFonts w:ascii="David" w:hAnsi="David" w:cs="David" w:hint="cs"/>
          <w:sz w:val="28"/>
          <w:szCs w:val="28"/>
          <w:rtl/>
        </w:rPr>
        <w:t>6</w:t>
      </w:r>
      <w:r w:rsidR="0048278A" w:rsidRPr="00CE315F">
        <w:rPr>
          <w:rFonts w:ascii="David" w:hAnsi="David" w:cs="David" w:hint="cs"/>
          <w:sz w:val="28"/>
          <w:szCs w:val="28"/>
          <w:rtl/>
        </w:rPr>
        <w:t>.</w:t>
      </w:r>
      <w:r w:rsidRPr="00CE315F">
        <w:rPr>
          <w:rFonts w:ascii="David" w:hAnsi="David" w:cs="David" w:hint="cs"/>
          <w:sz w:val="28"/>
          <w:szCs w:val="28"/>
          <w:rtl/>
        </w:rPr>
        <w:t>3</w:t>
      </w:r>
      <w:r w:rsidR="0048278A" w:rsidRPr="00CE315F">
        <w:rPr>
          <w:rFonts w:ascii="David" w:hAnsi="David" w:cs="David" w:hint="cs"/>
          <w:sz w:val="28"/>
          <w:szCs w:val="28"/>
          <w:rtl/>
        </w:rPr>
        <w:t>.2019</w:t>
      </w:r>
      <w:r w:rsidR="00992953">
        <w:rPr>
          <w:rFonts w:ascii="David" w:hAnsi="David" w:cs="David" w:hint="cs"/>
          <w:sz w:val="28"/>
          <w:szCs w:val="28"/>
          <w:rtl/>
        </w:rPr>
        <w:t xml:space="preserve">  </w:t>
      </w:r>
      <w:r w:rsidR="003633C1" w:rsidRPr="00CE315F">
        <w:rPr>
          <w:rFonts w:ascii="David" w:hAnsi="David" w:cs="David" w:hint="cs"/>
          <w:sz w:val="28"/>
          <w:szCs w:val="28"/>
          <w:rtl/>
        </w:rPr>
        <w:t>כ"</w:t>
      </w:r>
      <w:r w:rsidRPr="00CE315F">
        <w:rPr>
          <w:rFonts w:ascii="David" w:hAnsi="David" w:cs="David" w:hint="cs"/>
          <w:sz w:val="28"/>
          <w:szCs w:val="28"/>
          <w:rtl/>
        </w:rPr>
        <w:t>ט</w:t>
      </w:r>
      <w:r w:rsidR="003633C1" w:rsidRPr="00CE315F">
        <w:rPr>
          <w:rFonts w:ascii="David" w:hAnsi="David" w:cs="David" w:hint="cs"/>
          <w:sz w:val="28"/>
          <w:szCs w:val="28"/>
          <w:rtl/>
        </w:rPr>
        <w:t xml:space="preserve"> </w:t>
      </w:r>
      <w:r w:rsidRPr="00CE315F">
        <w:rPr>
          <w:rFonts w:ascii="David" w:hAnsi="David" w:cs="David" w:hint="cs"/>
          <w:sz w:val="28"/>
          <w:szCs w:val="28"/>
          <w:rtl/>
        </w:rPr>
        <w:t>אדר א'</w:t>
      </w:r>
      <w:r w:rsidR="003633C1" w:rsidRPr="00CE315F">
        <w:rPr>
          <w:rFonts w:ascii="David" w:hAnsi="David" w:cs="David" w:hint="cs"/>
          <w:sz w:val="28"/>
          <w:szCs w:val="28"/>
          <w:rtl/>
        </w:rPr>
        <w:t xml:space="preserve"> תשע"ט</w:t>
      </w:r>
    </w:p>
    <w:p w14:paraId="02222BE7" w14:textId="6BC1FF58" w:rsidR="005B584E" w:rsidRPr="00B72544" w:rsidRDefault="005B584E" w:rsidP="005B584E">
      <w:pPr>
        <w:ind w:left="360"/>
        <w:rPr>
          <w:rFonts w:ascii="David" w:hAnsi="David" w:cs="David"/>
          <w:b/>
          <w:bCs/>
          <w:color w:val="0070C0"/>
          <w:sz w:val="28"/>
          <w:szCs w:val="28"/>
          <w:rtl/>
        </w:rPr>
      </w:pPr>
      <w:r w:rsidRPr="00B72544">
        <w:rPr>
          <w:rFonts w:ascii="David" w:hAnsi="David" w:cs="David" w:hint="cs"/>
          <w:b/>
          <w:bCs/>
          <w:color w:val="0070C0"/>
          <w:sz w:val="28"/>
          <w:szCs w:val="28"/>
          <w:rtl/>
        </w:rPr>
        <w:t>י"</w:t>
      </w:r>
      <w:r>
        <w:rPr>
          <w:rFonts w:ascii="David" w:hAnsi="David" w:cs="David" w:hint="cs"/>
          <w:b/>
          <w:bCs/>
          <w:color w:val="0070C0"/>
          <w:sz w:val="28"/>
          <w:szCs w:val="28"/>
          <w:rtl/>
        </w:rPr>
        <w:t>א</w:t>
      </w:r>
      <w:r w:rsidRPr="00B72544">
        <w:rPr>
          <w:rFonts w:ascii="David" w:hAnsi="David" w:cs="David" w:hint="cs"/>
          <w:b/>
          <w:bCs/>
          <w:color w:val="0070C0"/>
          <w:sz w:val="28"/>
          <w:szCs w:val="28"/>
          <w:rtl/>
        </w:rPr>
        <w:t xml:space="preserve"> </w:t>
      </w:r>
      <w:r>
        <w:rPr>
          <w:rFonts w:ascii="David" w:hAnsi="David" w:cs="David" w:hint="cs"/>
          <w:b/>
          <w:bCs/>
          <w:color w:val="0070C0"/>
          <w:sz w:val="28"/>
          <w:szCs w:val="28"/>
          <w:rtl/>
        </w:rPr>
        <w:t>2</w:t>
      </w:r>
      <w:r w:rsidRPr="00B72544">
        <w:rPr>
          <w:rFonts w:ascii="David" w:hAnsi="David" w:cs="David" w:hint="cs"/>
          <w:b/>
          <w:bCs/>
          <w:color w:val="0070C0"/>
          <w:sz w:val="28"/>
          <w:szCs w:val="28"/>
          <w:rtl/>
        </w:rPr>
        <w:t xml:space="preserve"> היקרים,</w:t>
      </w:r>
    </w:p>
    <w:p w14:paraId="73FAE587" w14:textId="77777777" w:rsidR="005B584E" w:rsidRPr="00B72544" w:rsidRDefault="005B584E" w:rsidP="005B584E">
      <w:pPr>
        <w:ind w:left="360"/>
        <w:rPr>
          <w:rFonts w:ascii="David" w:hAnsi="David" w:cs="David"/>
          <w:b/>
          <w:bCs/>
          <w:color w:val="0070C0"/>
          <w:sz w:val="28"/>
          <w:szCs w:val="28"/>
          <w:rtl/>
        </w:rPr>
      </w:pPr>
      <w:r w:rsidRPr="00B72544">
        <w:rPr>
          <w:rFonts w:ascii="David" w:hAnsi="David" w:cs="David" w:hint="cs"/>
          <w:b/>
          <w:bCs/>
          <w:color w:val="0070C0"/>
          <w:sz w:val="28"/>
          <w:szCs w:val="28"/>
          <w:rtl/>
        </w:rPr>
        <w:t>מצורף המבחן (</w:t>
      </w:r>
      <w:r w:rsidRPr="00B72544">
        <w:rPr>
          <w:rFonts w:ascii="David" w:hAnsi="David" w:cs="David" w:hint="cs"/>
          <w:b/>
          <w:bCs/>
          <w:color w:val="000000" w:themeColor="text1"/>
          <w:sz w:val="28"/>
          <w:szCs w:val="28"/>
          <w:rtl/>
        </w:rPr>
        <w:t>בשחור</w:t>
      </w:r>
      <w:r w:rsidRPr="00B72544">
        <w:rPr>
          <w:rFonts w:ascii="David" w:hAnsi="David" w:cs="David" w:hint="cs"/>
          <w:b/>
          <w:bCs/>
          <w:color w:val="0070C0"/>
          <w:sz w:val="28"/>
          <w:szCs w:val="28"/>
          <w:rtl/>
        </w:rPr>
        <w:t>), לאחר כל שאלה תמצאו את התשובה הנכונה (</w:t>
      </w:r>
      <w:r w:rsidRPr="00B72544">
        <w:rPr>
          <w:rFonts w:ascii="David" w:hAnsi="David" w:cs="David" w:hint="cs"/>
          <w:b/>
          <w:bCs/>
          <w:color w:val="FF0000"/>
          <w:sz w:val="28"/>
          <w:szCs w:val="28"/>
          <w:rtl/>
        </w:rPr>
        <w:t>באדום</w:t>
      </w:r>
      <w:r w:rsidRPr="00B72544">
        <w:rPr>
          <w:rFonts w:ascii="David" w:hAnsi="David" w:cs="David" w:hint="cs"/>
          <w:b/>
          <w:bCs/>
          <w:color w:val="0070C0"/>
          <w:sz w:val="28"/>
          <w:szCs w:val="28"/>
          <w:rtl/>
        </w:rPr>
        <w:t>).</w:t>
      </w:r>
      <w:r>
        <w:rPr>
          <w:rFonts w:ascii="David" w:hAnsi="David" w:cs="David" w:hint="cs"/>
          <w:b/>
          <w:bCs/>
          <w:color w:val="0070C0"/>
          <w:sz w:val="28"/>
          <w:szCs w:val="28"/>
          <w:rtl/>
        </w:rPr>
        <w:t xml:space="preserve"> המספרים בסוגריים מציינים את מס' הנקודות הניתן לכל מרכיב בתשובה.</w:t>
      </w:r>
    </w:p>
    <w:p w14:paraId="7B44571D" w14:textId="7043D9ED" w:rsidR="005B584E" w:rsidRPr="00B72544" w:rsidRDefault="00B2043A" w:rsidP="005B584E">
      <w:pPr>
        <w:ind w:left="360"/>
        <w:rPr>
          <w:rFonts w:ascii="David" w:hAnsi="David" w:cs="David"/>
          <w:b/>
          <w:bCs/>
          <w:color w:val="0070C0"/>
          <w:sz w:val="28"/>
          <w:szCs w:val="28"/>
          <w:rtl/>
        </w:rPr>
      </w:pPr>
      <w:r>
        <w:rPr>
          <w:rFonts w:ascii="David" w:hAnsi="David" w:cs="David" w:hint="cs"/>
          <w:b/>
          <w:bCs/>
          <w:color w:val="0070C0"/>
          <w:sz w:val="28"/>
          <w:szCs w:val="28"/>
          <w:rtl/>
        </w:rPr>
        <w:t>[</w:t>
      </w:r>
      <w:r w:rsidR="005B584E" w:rsidRPr="00B72544">
        <w:rPr>
          <w:rFonts w:ascii="David" w:hAnsi="David" w:cs="David" w:hint="cs"/>
          <w:b/>
          <w:bCs/>
          <w:color w:val="0070C0"/>
          <w:sz w:val="28"/>
          <w:szCs w:val="28"/>
          <w:rtl/>
        </w:rPr>
        <w:t>בכחול הוספתי הערות בהתאם לטעויות שמצאתי במבחנים שלכם</w:t>
      </w:r>
      <w:r>
        <w:rPr>
          <w:rFonts w:ascii="David" w:hAnsi="David" w:cs="David" w:hint="cs"/>
          <w:b/>
          <w:bCs/>
          <w:color w:val="0070C0"/>
          <w:sz w:val="28"/>
          <w:szCs w:val="28"/>
          <w:rtl/>
        </w:rPr>
        <w:t>]</w:t>
      </w:r>
      <w:r w:rsidR="005B584E" w:rsidRPr="00B72544">
        <w:rPr>
          <w:rFonts w:ascii="David" w:hAnsi="David" w:cs="David" w:hint="cs"/>
          <w:b/>
          <w:bCs/>
          <w:color w:val="0070C0"/>
          <w:sz w:val="28"/>
          <w:szCs w:val="28"/>
          <w:rtl/>
        </w:rPr>
        <w:t>.</w:t>
      </w:r>
    </w:p>
    <w:p w14:paraId="577AD082" w14:textId="57E90D62" w:rsidR="007F16E4" w:rsidRDefault="007F16E4" w:rsidP="005B584E">
      <w:pPr>
        <w:ind w:left="360"/>
        <w:rPr>
          <w:rFonts w:ascii="David" w:hAnsi="David" w:cs="David"/>
          <w:b/>
          <w:bCs/>
          <w:color w:val="0070C0"/>
          <w:sz w:val="28"/>
          <w:szCs w:val="28"/>
          <w:rtl/>
        </w:rPr>
      </w:pPr>
      <w:r>
        <w:rPr>
          <w:rFonts w:ascii="David" w:hAnsi="David" w:cs="David" w:hint="cs"/>
          <w:b/>
          <w:bCs/>
          <w:color w:val="0070C0"/>
          <w:sz w:val="28"/>
          <w:szCs w:val="28"/>
          <w:rtl/>
        </w:rPr>
        <w:t xml:space="preserve">הערה חשובה בעניין </w:t>
      </w:r>
      <w:r w:rsidRPr="003A4612">
        <w:rPr>
          <w:rFonts w:ascii="David" w:hAnsi="David" w:cs="David" w:hint="cs"/>
          <w:b/>
          <w:bCs/>
          <w:color w:val="0070C0"/>
          <w:sz w:val="28"/>
          <w:szCs w:val="28"/>
          <w:u w:val="single"/>
          <w:rtl/>
        </w:rPr>
        <w:t>הניקוד</w:t>
      </w:r>
      <w:r>
        <w:rPr>
          <w:rFonts w:ascii="David" w:hAnsi="David" w:cs="David" w:hint="cs"/>
          <w:b/>
          <w:bCs/>
          <w:color w:val="0070C0"/>
          <w:sz w:val="28"/>
          <w:szCs w:val="28"/>
          <w:rtl/>
        </w:rPr>
        <w:t>: בשאלות בהן יש לזהות מושג (ציין/י) יינתן ניקוד רק לתשובה בה זיהוי המושג נכון, כלומר, טעות בזיהוי מובילה לפסילת כל התשובה. במבחן זה נתתי ניקוד חלקי גם כאשר הזיהוי עצמו לא היה נכון (אם ההסבר היה נכון). קחו בחשבון שבבגרות התשובה תיפסל לחלוטין.</w:t>
      </w:r>
    </w:p>
    <w:p w14:paraId="5FE1CE89" w14:textId="0D6AED78" w:rsidR="003A4612" w:rsidRDefault="003A4612" w:rsidP="005B584E">
      <w:pPr>
        <w:ind w:left="360"/>
        <w:rPr>
          <w:rFonts w:ascii="David" w:hAnsi="David" w:cs="David"/>
          <w:b/>
          <w:bCs/>
          <w:color w:val="0070C0"/>
          <w:sz w:val="28"/>
          <w:szCs w:val="28"/>
          <w:rtl/>
        </w:rPr>
      </w:pPr>
      <w:r>
        <w:rPr>
          <w:rFonts w:ascii="David" w:hAnsi="David" w:cs="David" w:hint="cs"/>
          <w:b/>
          <w:bCs/>
          <w:color w:val="0070C0"/>
          <w:sz w:val="28"/>
          <w:szCs w:val="28"/>
          <w:rtl/>
        </w:rPr>
        <w:t xml:space="preserve">הערה בעניין </w:t>
      </w:r>
      <w:r w:rsidRPr="003A4612">
        <w:rPr>
          <w:rFonts w:ascii="David" w:hAnsi="David" w:cs="David" w:hint="cs"/>
          <w:b/>
          <w:bCs/>
          <w:color w:val="0070C0"/>
          <w:sz w:val="28"/>
          <w:szCs w:val="28"/>
          <w:u w:val="single"/>
          <w:rtl/>
        </w:rPr>
        <w:t>עריכת התשובה</w:t>
      </w:r>
      <w:r>
        <w:rPr>
          <w:rFonts w:ascii="David" w:hAnsi="David" w:cs="David" w:hint="cs"/>
          <w:b/>
          <w:bCs/>
          <w:color w:val="0070C0"/>
          <w:sz w:val="28"/>
          <w:szCs w:val="28"/>
          <w:rtl/>
        </w:rPr>
        <w:t xml:space="preserve">: על שאלות זיהוי מומלץ מאוד לענות בהתאם לתבנית שמוצגת בדף המטרים (ציין:  הצג:   הסבר:    ציטוט:  ). תוכלו לראות דוגמאות לכך בתשובות המוצגות במחוון זה. לתבנית זו שתי מטרות: א. היא עוזרת לכם לוודא שעניתם על כל חלקי השאלה, ב. היא עוזרת למי שבודק את המבחן לזהות את כל חלקי התשובה (בבדיקת הבגרויות מקדישים דקות בודדות לכל מבחן ולכן הבודק עלול לפספס חלק מהתשובה לא לתת לה ניקוד). </w:t>
      </w:r>
      <w:bookmarkStart w:id="0" w:name="_GoBack"/>
      <w:bookmarkEnd w:id="0"/>
    </w:p>
    <w:p w14:paraId="7B6513F4" w14:textId="77777777" w:rsidR="005B584E" w:rsidRPr="00B72544" w:rsidRDefault="005B584E" w:rsidP="003A4612">
      <w:pPr>
        <w:pStyle w:val="5"/>
        <w:rPr>
          <w:rtl/>
        </w:rPr>
      </w:pPr>
      <w:r w:rsidRPr="00B72544">
        <w:rPr>
          <w:rFonts w:hint="cs"/>
          <w:rtl/>
        </w:rPr>
        <w:t>עודי</w:t>
      </w:r>
    </w:p>
    <w:p w14:paraId="198799C0" w14:textId="77777777" w:rsidR="005B584E" w:rsidRPr="003C1230" w:rsidRDefault="005B584E" w:rsidP="005B584E">
      <w:pPr>
        <w:rPr>
          <w:rFonts w:ascii="David" w:hAnsi="David" w:cs="David"/>
          <w:sz w:val="28"/>
          <w:szCs w:val="28"/>
          <w:rtl/>
        </w:rPr>
      </w:pPr>
    </w:p>
    <w:p w14:paraId="768624E8" w14:textId="0913E7E6" w:rsidR="00073D43" w:rsidRPr="00073D43" w:rsidRDefault="00073D43" w:rsidP="00864165">
      <w:pPr>
        <w:pStyle w:val="a4"/>
        <w:numPr>
          <w:ilvl w:val="0"/>
          <w:numId w:val="3"/>
        </w:numPr>
        <w:spacing w:after="200" w:line="276" w:lineRule="auto"/>
        <w:jc w:val="left"/>
        <w:rPr>
          <w:rFonts w:ascii="David" w:hAnsi="David" w:cs="David"/>
          <w:sz w:val="24"/>
          <w:szCs w:val="24"/>
        </w:rPr>
      </w:pPr>
      <w:r w:rsidRPr="00073D43">
        <w:rPr>
          <w:rFonts w:ascii="David" w:hAnsi="David" w:cs="David"/>
          <w:sz w:val="24"/>
          <w:szCs w:val="24"/>
          <w:u w:val="single"/>
          <w:rtl/>
        </w:rPr>
        <w:t>משך הבחינה</w:t>
      </w:r>
      <w:r w:rsidRPr="00073D43">
        <w:rPr>
          <w:rFonts w:ascii="David" w:hAnsi="David" w:cs="David"/>
          <w:sz w:val="24"/>
          <w:szCs w:val="24"/>
          <w:rtl/>
        </w:rPr>
        <w:t xml:space="preserve">: </w:t>
      </w:r>
      <w:r w:rsidR="00864165">
        <w:rPr>
          <w:rFonts w:ascii="David" w:hAnsi="David" w:cs="David" w:hint="cs"/>
          <w:sz w:val="24"/>
          <w:szCs w:val="24"/>
          <w:rtl/>
        </w:rPr>
        <w:t>שעה וחצי</w:t>
      </w:r>
      <w:r w:rsidRPr="00073D43">
        <w:rPr>
          <w:rFonts w:ascii="David" w:hAnsi="David" w:cs="David"/>
          <w:sz w:val="24"/>
          <w:szCs w:val="24"/>
          <w:rtl/>
        </w:rPr>
        <w:t>.</w:t>
      </w:r>
    </w:p>
    <w:p w14:paraId="1342D856" w14:textId="77777777" w:rsidR="00073D43" w:rsidRPr="00073D43" w:rsidRDefault="00073D43" w:rsidP="00073D43">
      <w:pPr>
        <w:pStyle w:val="a4"/>
        <w:rPr>
          <w:rFonts w:ascii="David" w:hAnsi="David" w:cs="David"/>
          <w:sz w:val="24"/>
          <w:szCs w:val="24"/>
          <w:rtl/>
        </w:rPr>
      </w:pPr>
    </w:p>
    <w:p w14:paraId="06721F0E" w14:textId="43AEE976" w:rsidR="00073D43" w:rsidRPr="00992953" w:rsidRDefault="00073D43" w:rsidP="00992953">
      <w:pPr>
        <w:pStyle w:val="a4"/>
        <w:numPr>
          <w:ilvl w:val="0"/>
          <w:numId w:val="3"/>
        </w:numPr>
        <w:spacing w:after="200" w:line="276" w:lineRule="auto"/>
        <w:jc w:val="left"/>
        <w:rPr>
          <w:rFonts w:ascii="David" w:hAnsi="David" w:cs="David"/>
          <w:sz w:val="24"/>
          <w:szCs w:val="24"/>
          <w:rtl/>
        </w:rPr>
      </w:pPr>
      <w:r w:rsidRPr="00992953">
        <w:rPr>
          <w:rFonts w:ascii="David" w:hAnsi="David" w:cs="David"/>
          <w:sz w:val="24"/>
          <w:szCs w:val="24"/>
          <w:u w:val="single"/>
          <w:rtl/>
        </w:rPr>
        <w:t>מבנה השאלון ומפתח הערכה</w:t>
      </w:r>
      <w:r w:rsidRPr="00992953">
        <w:rPr>
          <w:rFonts w:ascii="David" w:hAnsi="David" w:cs="David"/>
          <w:sz w:val="24"/>
          <w:szCs w:val="24"/>
          <w:rtl/>
        </w:rPr>
        <w:t xml:space="preserve">: בשאלון זה </w:t>
      </w:r>
      <w:r w:rsidR="00992953">
        <w:rPr>
          <w:rFonts w:ascii="David" w:hAnsi="David" w:cs="David" w:hint="cs"/>
          <w:sz w:val="24"/>
          <w:szCs w:val="24"/>
          <w:rtl/>
        </w:rPr>
        <w:t>שלושה</w:t>
      </w:r>
      <w:r w:rsidRPr="00992953">
        <w:rPr>
          <w:rFonts w:ascii="David" w:hAnsi="David" w:cs="David"/>
          <w:sz w:val="24"/>
          <w:szCs w:val="24"/>
          <w:rtl/>
        </w:rPr>
        <w:t xml:space="preserve"> פרקים.</w:t>
      </w:r>
    </w:p>
    <w:p w14:paraId="631E1E52" w14:textId="32275561" w:rsidR="00CA7EFA" w:rsidRPr="00992953" w:rsidRDefault="00CA7EFA" w:rsidP="001C4FE2">
      <w:pPr>
        <w:spacing w:line="360" w:lineRule="auto"/>
        <w:ind w:left="708"/>
        <w:rPr>
          <w:rFonts w:cs="David"/>
          <w:sz w:val="24"/>
          <w:szCs w:val="24"/>
          <w:rtl/>
        </w:rPr>
      </w:pPr>
      <w:r w:rsidRPr="00992953">
        <w:rPr>
          <w:rFonts w:cs="David" w:hint="cs"/>
          <w:sz w:val="24"/>
          <w:szCs w:val="24"/>
          <w:rtl/>
        </w:rPr>
        <w:t>פרק ראשון:</w:t>
      </w:r>
      <w:r w:rsidRPr="00992953">
        <w:rPr>
          <w:rFonts w:cs="David" w:hint="cs"/>
          <w:sz w:val="24"/>
          <w:szCs w:val="24"/>
          <w:rtl/>
        </w:rPr>
        <w:tab/>
        <w:t xml:space="preserve">יש לענות על שאלה </w:t>
      </w:r>
      <w:r w:rsidRPr="00992953">
        <w:rPr>
          <w:rFonts w:cs="David" w:hint="cs"/>
          <w:b/>
          <w:bCs/>
          <w:sz w:val="24"/>
          <w:szCs w:val="24"/>
          <w:rtl/>
        </w:rPr>
        <w:t>אחת</w:t>
      </w:r>
      <w:r w:rsidRPr="00992953">
        <w:rPr>
          <w:rFonts w:cs="David" w:hint="cs"/>
          <w:sz w:val="24"/>
          <w:szCs w:val="24"/>
          <w:rtl/>
        </w:rPr>
        <w:t xml:space="preserve"> מבין שתיים (1-2) </w:t>
      </w:r>
      <w:r w:rsidR="00992953" w:rsidRPr="00992953">
        <w:rPr>
          <w:rFonts w:cs="David" w:hint="cs"/>
          <w:b/>
          <w:bCs/>
          <w:sz w:val="24"/>
          <w:szCs w:val="24"/>
          <w:rtl/>
        </w:rPr>
        <w:t>2</w:t>
      </w:r>
      <w:r w:rsidR="001C4FE2">
        <w:rPr>
          <w:rFonts w:cs="David" w:hint="cs"/>
          <w:b/>
          <w:bCs/>
          <w:sz w:val="24"/>
          <w:szCs w:val="24"/>
          <w:rtl/>
        </w:rPr>
        <w:t>2</w:t>
      </w:r>
      <w:r w:rsidRPr="00992953">
        <w:rPr>
          <w:rFonts w:cs="David" w:hint="cs"/>
          <w:b/>
          <w:bCs/>
          <w:sz w:val="24"/>
          <w:szCs w:val="24"/>
          <w:rtl/>
        </w:rPr>
        <w:t xml:space="preserve"> נקודות</w:t>
      </w:r>
      <w:r w:rsidRPr="00992953">
        <w:rPr>
          <w:rFonts w:cs="David" w:hint="cs"/>
          <w:sz w:val="24"/>
          <w:szCs w:val="24"/>
          <w:rtl/>
        </w:rPr>
        <w:t>.</w:t>
      </w:r>
    </w:p>
    <w:p w14:paraId="157E1F83" w14:textId="28C3C5CA" w:rsidR="00CA7EFA" w:rsidRPr="00992953" w:rsidRDefault="00CA7EFA" w:rsidP="00992953">
      <w:pPr>
        <w:spacing w:line="360" w:lineRule="auto"/>
        <w:ind w:left="708"/>
        <w:rPr>
          <w:rFonts w:cs="David"/>
          <w:sz w:val="24"/>
          <w:szCs w:val="24"/>
          <w:rtl/>
        </w:rPr>
      </w:pPr>
      <w:r w:rsidRPr="00992953">
        <w:rPr>
          <w:rFonts w:cs="David" w:hint="cs"/>
          <w:sz w:val="24"/>
          <w:szCs w:val="24"/>
          <w:rtl/>
        </w:rPr>
        <w:t>פרק שני:</w:t>
      </w:r>
      <w:r w:rsidRPr="00992953">
        <w:rPr>
          <w:rFonts w:cs="David"/>
          <w:sz w:val="24"/>
          <w:szCs w:val="24"/>
          <w:rtl/>
        </w:rPr>
        <w:tab/>
      </w:r>
      <w:r w:rsidRPr="00992953">
        <w:rPr>
          <w:rFonts w:cs="David" w:hint="cs"/>
          <w:sz w:val="24"/>
          <w:szCs w:val="24"/>
          <w:rtl/>
        </w:rPr>
        <w:t xml:space="preserve">יש לענות על </w:t>
      </w:r>
      <w:r w:rsidRPr="00992953">
        <w:rPr>
          <w:rFonts w:cs="David" w:hint="cs"/>
          <w:b/>
          <w:bCs/>
          <w:sz w:val="24"/>
          <w:szCs w:val="24"/>
          <w:rtl/>
        </w:rPr>
        <w:t>שלוש</w:t>
      </w:r>
      <w:r w:rsidRPr="00992953">
        <w:rPr>
          <w:rFonts w:cs="David" w:hint="cs"/>
          <w:sz w:val="24"/>
          <w:szCs w:val="24"/>
          <w:rtl/>
        </w:rPr>
        <w:t xml:space="preserve"> שאלות מבין חמש (3-7) </w:t>
      </w:r>
      <w:r w:rsidR="00992953" w:rsidRPr="00992953">
        <w:rPr>
          <w:rFonts w:cs="David" w:hint="cs"/>
          <w:b/>
          <w:bCs/>
          <w:sz w:val="24"/>
          <w:szCs w:val="24"/>
          <w:rtl/>
        </w:rPr>
        <w:t>36</w:t>
      </w:r>
      <w:r w:rsidRPr="00992953">
        <w:rPr>
          <w:rFonts w:cs="David" w:hint="cs"/>
          <w:b/>
          <w:bCs/>
          <w:sz w:val="24"/>
          <w:szCs w:val="24"/>
          <w:rtl/>
        </w:rPr>
        <w:t xml:space="preserve"> נקודות</w:t>
      </w:r>
      <w:r w:rsidRPr="00992953">
        <w:rPr>
          <w:rFonts w:cs="David" w:hint="cs"/>
          <w:sz w:val="24"/>
          <w:szCs w:val="24"/>
          <w:rtl/>
        </w:rPr>
        <w:t>.</w:t>
      </w:r>
    </w:p>
    <w:p w14:paraId="2556E961" w14:textId="5871BACB" w:rsidR="000B0A5A" w:rsidRPr="00992953" w:rsidRDefault="00CA7EFA" w:rsidP="001C4FE2">
      <w:pPr>
        <w:spacing w:line="360" w:lineRule="auto"/>
        <w:ind w:left="2160" w:hanging="1452"/>
        <w:rPr>
          <w:rFonts w:cs="David"/>
          <w:sz w:val="24"/>
          <w:szCs w:val="24"/>
          <w:rtl/>
        </w:rPr>
      </w:pPr>
      <w:r w:rsidRPr="00992953">
        <w:rPr>
          <w:rFonts w:cs="David" w:hint="cs"/>
          <w:sz w:val="24"/>
          <w:szCs w:val="24"/>
          <w:rtl/>
        </w:rPr>
        <w:t xml:space="preserve">פרק </w:t>
      </w:r>
      <w:r w:rsidR="000B0A5A" w:rsidRPr="00992953">
        <w:rPr>
          <w:rFonts w:cs="David" w:hint="cs"/>
          <w:sz w:val="24"/>
          <w:szCs w:val="24"/>
          <w:rtl/>
        </w:rPr>
        <w:t>שלישי</w:t>
      </w:r>
      <w:r w:rsidRPr="00992953">
        <w:rPr>
          <w:rFonts w:cs="David" w:hint="cs"/>
          <w:sz w:val="24"/>
          <w:szCs w:val="24"/>
          <w:rtl/>
        </w:rPr>
        <w:t xml:space="preserve">: </w:t>
      </w:r>
      <w:r w:rsidRPr="00992953">
        <w:rPr>
          <w:rFonts w:cs="David"/>
          <w:sz w:val="24"/>
          <w:szCs w:val="24"/>
          <w:rtl/>
        </w:rPr>
        <w:tab/>
      </w:r>
      <w:r w:rsidRPr="00992953">
        <w:rPr>
          <w:rFonts w:cs="David" w:hint="cs"/>
          <w:sz w:val="24"/>
          <w:szCs w:val="24"/>
          <w:rtl/>
        </w:rPr>
        <w:t xml:space="preserve">יש לענות על </w:t>
      </w:r>
      <w:r w:rsidR="001C4FE2">
        <w:rPr>
          <w:rFonts w:cs="David" w:hint="cs"/>
          <w:b/>
          <w:bCs/>
          <w:sz w:val="24"/>
          <w:szCs w:val="24"/>
          <w:rtl/>
        </w:rPr>
        <w:t>שלוש</w:t>
      </w:r>
      <w:r w:rsidRPr="00992953">
        <w:rPr>
          <w:rFonts w:cs="David" w:hint="cs"/>
          <w:sz w:val="24"/>
          <w:szCs w:val="24"/>
          <w:rtl/>
        </w:rPr>
        <w:t xml:space="preserve"> שאלות מתוך </w:t>
      </w:r>
      <w:r w:rsidR="001C4FE2">
        <w:rPr>
          <w:rFonts w:cs="David" w:hint="cs"/>
          <w:sz w:val="24"/>
          <w:szCs w:val="24"/>
          <w:rtl/>
        </w:rPr>
        <w:t>5</w:t>
      </w:r>
      <w:r w:rsidR="000B0A5A" w:rsidRPr="00992953">
        <w:rPr>
          <w:rFonts w:cs="David" w:hint="cs"/>
          <w:sz w:val="24"/>
          <w:szCs w:val="24"/>
          <w:rtl/>
        </w:rPr>
        <w:t xml:space="preserve"> שאלות </w:t>
      </w:r>
      <w:r w:rsidR="000B0A5A" w:rsidRPr="00992953">
        <w:rPr>
          <w:rFonts w:cs="David" w:hint="cs"/>
          <w:b/>
          <w:bCs/>
          <w:sz w:val="24"/>
          <w:szCs w:val="24"/>
          <w:rtl/>
        </w:rPr>
        <w:t>זיהוי</w:t>
      </w:r>
      <w:r w:rsidRPr="00992953">
        <w:rPr>
          <w:rFonts w:cs="David" w:hint="cs"/>
          <w:sz w:val="24"/>
          <w:szCs w:val="24"/>
          <w:rtl/>
        </w:rPr>
        <w:t xml:space="preserve"> (</w:t>
      </w:r>
      <w:r w:rsidR="000B0A5A" w:rsidRPr="00992953">
        <w:rPr>
          <w:rFonts w:cs="David" w:hint="cs"/>
          <w:sz w:val="24"/>
          <w:szCs w:val="24"/>
          <w:rtl/>
        </w:rPr>
        <w:t>8</w:t>
      </w:r>
      <w:r w:rsidR="001C7829" w:rsidRPr="00992953">
        <w:rPr>
          <w:rFonts w:cs="David" w:hint="cs"/>
          <w:sz w:val="24"/>
          <w:szCs w:val="24"/>
          <w:rtl/>
        </w:rPr>
        <w:t>-</w:t>
      </w:r>
      <w:r w:rsidR="000B0A5A" w:rsidRPr="00992953">
        <w:rPr>
          <w:rFonts w:cs="David" w:hint="cs"/>
          <w:sz w:val="24"/>
          <w:szCs w:val="24"/>
          <w:rtl/>
        </w:rPr>
        <w:t>1</w:t>
      </w:r>
      <w:r w:rsidR="001C4FE2">
        <w:rPr>
          <w:rFonts w:cs="David" w:hint="cs"/>
          <w:sz w:val="24"/>
          <w:szCs w:val="24"/>
          <w:rtl/>
        </w:rPr>
        <w:t>2</w:t>
      </w:r>
      <w:r w:rsidRPr="00992953">
        <w:rPr>
          <w:rFonts w:cs="David" w:hint="cs"/>
          <w:sz w:val="24"/>
          <w:szCs w:val="24"/>
          <w:rtl/>
        </w:rPr>
        <w:t xml:space="preserve">) </w:t>
      </w:r>
      <w:r w:rsidR="001C4FE2">
        <w:rPr>
          <w:rFonts w:cs="David" w:hint="cs"/>
          <w:b/>
          <w:bCs/>
          <w:sz w:val="24"/>
          <w:szCs w:val="24"/>
          <w:rtl/>
        </w:rPr>
        <w:t>42</w:t>
      </w:r>
      <w:r w:rsidRPr="00992953">
        <w:rPr>
          <w:rFonts w:cs="David" w:hint="cs"/>
          <w:b/>
          <w:bCs/>
          <w:sz w:val="24"/>
          <w:szCs w:val="24"/>
          <w:rtl/>
        </w:rPr>
        <w:t xml:space="preserve"> נקודות</w:t>
      </w:r>
      <w:r w:rsidRPr="00992953">
        <w:rPr>
          <w:rFonts w:cs="David" w:hint="cs"/>
          <w:sz w:val="24"/>
          <w:szCs w:val="24"/>
          <w:rtl/>
        </w:rPr>
        <w:t>.</w:t>
      </w:r>
      <w:r w:rsidR="00EF7FC7" w:rsidRPr="00992953">
        <w:rPr>
          <w:rFonts w:cs="David" w:hint="cs"/>
          <w:sz w:val="24"/>
          <w:szCs w:val="24"/>
          <w:rtl/>
        </w:rPr>
        <w:t xml:space="preserve"> </w:t>
      </w:r>
    </w:p>
    <w:p w14:paraId="0E2F99E4" w14:textId="77777777" w:rsidR="00073D43" w:rsidRDefault="00073D43" w:rsidP="00073D43">
      <w:pPr>
        <w:pStyle w:val="a4"/>
        <w:numPr>
          <w:ilvl w:val="0"/>
          <w:numId w:val="3"/>
        </w:numPr>
        <w:spacing w:after="200" w:line="276" w:lineRule="auto"/>
        <w:jc w:val="left"/>
        <w:rPr>
          <w:rFonts w:ascii="David" w:hAnsi="David" w:cs="David"/>
          <w:sz w:val="24"/>
          <w:szCs w:val="24"/>
        </w:rPr>
      </w:pPr>
      <w:r w:rsidRPr="00073D43">
        <w:rPr>
          <w:rFonts w:ascii="David" w:hAnsi="David" w:cs="David"/>
          <w:sz w:val="24"/>
          <w:szCs w:val="24"/>
          <w:u w:val="single"/>
          <w:rtl/>
        </w:rPr>
        <w:t>חומר עזר מותר בשימוש</w:t>
      </w:r>
      <w:r w:rsidRPr="00073D43">
        <w:rPr>
          <w:rFonts w:ascii="David" w:hAnsi="David" w:cs="David"/>
          <w:sz w:val="24"/>
          <w:szCs w:val="24"/>
          <w:rtl/>
        </w:rPr>
        <w:t>: אין</w:t>
      </w:r>
    </w:p>
    <w:p w14:paraId="532F6BCF" w14:textId="77777777" w:rsidR="00932F48" w:rsidRPr="00073D43" w:rsidRDefault="00932F48" w:rsidP="00932F48">
      <w:pPr>
        <w:pStyle w:val="a4"/>
        <w:spacing w:after="200" w:line="276" w:lineRule="auto"/>
        <w:ind w:left="720"/>
        <w:jc w:val="left"/>
        <w:rPr>
          <w:rFonts w:ascii="David" w:hAnsi="David" w:cs="David"/>
          <w:sz w:val="24"/>
          <w:szCs w:val="24"/>
        </w:rPr>
      </w:pPr>
    </w:p>
    <w:p w14:paraId="5D47D5F0" w14:textId="77777777" w:rsidR="00073D43" w:rsidRPr="00073D43" w:rsidRDefault="00073D43" w:rsidP="00073D43">
      <w:pPr>
        <w:pStyle w:val="a4"/>
        <w:numPr>
          <w:ilvl w:val="0"/>
          <w:numId w:val="3"/>
        </w:numPr>
        <w:spacing w:after="200" w:line="276" w:lineRule="auto"/>
        <w:jc w:val="left"/>
        <w:rPr>
          <w:rFonts w:ascii="David" w:hAnsi="David" w:cs="David"/>
          <w:sz w:val="24"/>
          <w:szCs w:val="24"/>
        </w:rPr>
      </w:pPr>
      <w:r w:rsidRPr="00073D43">
        <w:rPr>
          <w:rFonts w:ascii="David" w:hAnsi="David" w:cs="David"/>
          <w:sz w:val="24"/>
          <w:szCs w:val="24"/>
          <w:u w:val="single"/>
          <w:rtl/>
        </w:rPr>
        <w:t>הוראות מיוחדות</w:t>
      </w:r>
      <w:r w:rsidRPr="00073D43">
        <w:rPr>
          <w:rFonts w:ascii="David" w:hAnsi="David" w:cs="David"/>
          <w:sz w:val="24"/>
          <w:szCs w:val="24"/>
          <w:rtl/>
        </w:rPr>
        <w:t xml:space="preserve">: </w:t>
      </w:r>
      <w:r>
        <w:rPr>
          <w:rFonts w:ascii="David" w:hAnsi="David" w:cs="David" w:hint="cs"/>
          <w:sz w:val="24"/>
          <w:szCs w:val="24"/>
          <w:rtl/>
        </w:rPr>
        <w:t>יש להחזיר את טופס הבחינה ביחד עם דפי התשובות.</w:t>
      </w:r>
    </w:p>
    <w:p w14:paraId="27E74E0D" w14:textId="77777777" w:rsidR="00073D43" w:rsidRPr="00073D43" w:rsidRDefault="00073D43" w:rsidP="00073D43">
      <w:pPr>
        <w:pStyle w:val="a4"/>
        <w:rPr>
          <w:rFonts w:ascii="David" w:hAnsi="David" w:cs="David"/>
          <w:sz w:val="24"/>
          <w:szCs w:val="24"/>
          <w:u w:val="single"/>
          <w:rtl/>
        </w:rPr>
      </w:pPr>
    </w:p>
    <w:tbl>
      <w:tblPr>
        <w:tblStyle w:val="a7"/>
        <w:bidiVisual/>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547"/>
        <w:gridCol w:w="8242"/>
      </w:tblGrid>
      <w:tr w:rsidR="00791C69" w:rsidRPr="00127C78" w14:paraId="12937242" w14:textId="77777777" w:rsidTr="000031FC">
        <w:tc>
          <w:tcPr>
            <w:tcW w:w="9225" w:type="dxa"/>
            <w:gridSpan w:val="3"/>
          </w:tcPr>
          <w:p w14:paraId="54927B5D" w14:textId="0B757F5F" w:rsidR="00544899" w:rsidRPr="00127C78" w:rsidRDefault="00791C69" w:rsidP="001C4FE2">
            <w:pPr>
              <w:spacing w:line="360" w:lineRule="auto"/>
              <w:jc w:val="center"/>
              <w:rPr>
                <w:rFonts w:ascii="David" w:hAnsi="David" w:cs="David"/>
                <w:sz w:val="28"/>
                <w:szCs w:val="28"/>
                <w:rtl/>
              </w:rPr>
            </w:pPr>
            <w:r w:rsidRPr="00127C78">
              <w:rPr>
                <w:rFonts w:ascii="David" w:hAnsi="David" w:cs="David" w:hint="cs"/>
                <w:b/>
                <w:bCs/>
                <w:sz w:val="28"/>
                <w:szCs w:val="28"/>
                <w:rtl/>
              </w:rPr>
              <w:t>פרק ראשון</w:t>
            </w:r>
            <w:r w:rsidRPr="00127C78">
              <w:rPr>
                <w:rFonts w:ascii="David" w:hAnsi="David" w:cs="David" w:hint="cs"/>
                <w:sz w:val="28"/>
                <w:szCs w:val="28"/>
                <w:rtl/>
              </w:rPr>
              <w:t xml:space="preserve">  (</w:t>
            </w:r>
            <w:r w:rsidR="00992953">
              <w:rPr>
                <w:rFonts w:ascii="David" w:hAnsi="David" w:cs="David" w:hint="cs"/>
                <w:sz w:val="28"/>
                <w:szCs w:val="28"/>
                <w:rtl/>
              </w:rPr>
              <w:t>2</w:t>
            </w:r>
            <w:r w:rsidR="001C4FE2">
              <w:rPr>
                <w:rFonts w:ascii="David" w:hAnsi="David" w:cs="David" w:hint="cs"/>
                <w:sz w:val="28"/>
                <w:szCs w:val="28"/>
                <w:rtl/>
              </w:rPr>
              <w:t>2</w:t>
            </w:r>
            <w:r w:rsidRPr="00127C78">
              <w:rPr>
                <w:rFonts w:ascii="David" w:hAnsi="David" w:cs="David" w:hint="cs"/>
                <w:sz w:val="28"/>
                <w:szCs w:val="28"/>
                <w:rtl/>
              </w:rPr>
              <w:t xml:space="preserve"> נקודות)</w:t>
            </w:r>
          </w:p>
        </w:tc>
      </w:tr>
      <w:tr w:rsidR="00791C69" w:rsidRPr="00127C78" w14:paraId="4DAB39CB" w14:textId="77777777" w:rsidTr="000031FC">
        <w:tc>
          <w:tcPr>
            <w:tcW w:w="9225" w:type="dxa"/>
            <w:gridSpan w:val="3"/>
          </w:tcPr>
          <w:p w14:paraId="3D930ECA" w14:textId="32DC9D65" w:rsidR="00791C69" w:rsidRPr="00127C78" w:rsidRDefault="00791C69" w:rsidP="001C4FE2">
            <w:pPr>
              <w:spacing w:line="360" w:lineRule="auto"/>
              <w:rPr>
                <w:rFonts w:ascii="David" w:hAnsi="David" w:cs="David"/>
                <w:sz w:val="24"/>
                <w:szCs w:val="24"/>
                <w:rtl/>
              </w:rPr>
            </w:pPr>
            <w:r w:rsidRPr="00127C78">
              <w:rPr>
                <w:rFonts w:ascii="David" w:hAnsi="David" w:cs="David"/>
                <w:sz w:val="24"/>
                <w:szCs w:val="24"/>
                <w:u w:val="single"/>
                <w:rtl/>
              </w:rPr>
              <w:t>ענה</w:t>
            </w:r>
            <w:r w:rsidRPr="00127C78">
              <w:rPr>
                <w:rFonts w:ascii="David" w:hAnsi="David" w:cs="David" w:hint="cs"/>
                <w:sz w:val="24"/>
                <w:szCs w:val="24"/>
                <w:u w:val="single"/>
                <w:rtl/>
              </w:rPr>
              <w:t>/י</w:t>
            </w:r>
            <w:r w:rsidRPr="00127C78">
              <w:rPr>
                <w:rFonts w:ascii="David" w:hAnsi="David" w:cs="David"/>
                <w:sz w:val="24"/>
                <w:szCs w:val="24"/>
                <w:u w:val="single"/>
                <w:rtl/>
              </w:rPr>
              <w:t xml:space="preserve"> על </w:t>
            </w:r>
            <w:r w:rsidRPr="00127C78">
              <w:rPr>
                <w:rFonts w:ascii="David" w:hAnsi="David" w:cs="David"/>
                <w:b/>
                <w:bCs/>
                <w:sz w:val="24"/>
                <w:szCs w:val="24"/>
                <w:u w:val="single"/>
                <w:rtl/>
              </w:rPr>
              <w:t xml:space="preserve">אחת </w:t>
            </w:r>
            <w:r w:rsidR="003F7E6B">
              <w:rPr>
                <w:rFonts w:ascii="David" w:hAnsi="David" w:cs="David"/>
                <w:sz w:val="24"/>
                <w:szCs w:val="24"/>
                <w:u w:val="single"/>
                <w:rtl/>
              </w:rPr>
              <w:t>מ</w:t>
            </w:r>
            <w:r w:rsidRPr="00127C78">
              <w:rPr>
                <w:rFonts w:ascii="David" w:hAnsi="David" w:cs="David"/>
                <w:sz w:val="24"/>
                <w:szCs w:val="24"/>
                <w:u w:val="single"/>
                <w:rtl/>
              </w:rPr>
              <w:t>השאלות 1-2</w:t>
            </w:r>
            <w:r w:rsidR="00A22D1F">
              <w:rPr>
                <w:rFonts w:ascii="David" w:hAnsi="David" w:cs="David" w:hint="cs"/>
                <w:sz w:val="24"/>
                <w:szCs w:val="24"/>
                <w:u w:val="single"/>
                <w:rtl/>
              </w:rPr>
              <w:t xml:space="preserve"> (</w:t>
            </w:r>
            <w:r w:rsidR="00992953">
              <w:rPr>
                <w:rFonts w:ascii="David" w:hAnsi="David" w:cs="David" w:hint="cs"/>
                <w:sz w:val="24"/>
                <w:szCs w:val="24"/>
                <w:u w:val="single"/>
                <w:rtl/>
              </w:rPr>
              <w:t>1</w:t>
            </w:r>
            <w:r w:rsidR="001C4FE2">
              <w:rPr>
                <w:rFonts w:ascii="David" w:hAnsi="David" w:cs="David" w:hint="cs"/>
                <w:sz w:val="24"/>
                <w:szCs w:val="24"/>
                <w:u w:val="single"/>
                <w:rtl/>
              </w:rPr>
              <w:t>1</w:t>
            </w:r>
            <w:r w:rsidR="00A22D1F">
              <w:rPr>
                <w:rFonts w:ascii="David" w:hAnsi="David" w:cs="David" w:hint="cs"/>
                <w:sz w:val="24"/>
                <w:szCs w:val="24"/>
                <w:u w:val="single"/>
                <w:rtl/>
              </w:rPr>
              <w:t xml:space="preserve"> נק' לכל סעיף)</w:t>
            </w:r>
            <w:r w:rsidR="00A22D1F" w:rsidRPr="003F7E6B">
              <w:rPr>
                <w:rFonts w:ascii="David" w:hAnsi="David" w:cs="David"/>
                <w:sz w:val="24"/>
                <w:szCs w:val="24"/>
                <w:u w:val="single"/>
                <w:rtl/>
              </w:rPr>
              <w:t>.</w:t>
            </w:r>
          </w:p>
        </w:tc>
      </w:tr>
      <w:tr w:rsidR="00073D43" w14:paraId="660E0811" w14:textId="77777777" w:rsidTr="000031FC">
        <w:tc>
          <w:tcPr>
            <w:tcW w:w="436" w:type="dxa"/>
          </w:tcPr>
          <w:p w14:paraId="3CD4F57E" w14:textId="77777777" w:rsidR="00073D43" w:rsidRDefault="00127C78" w:rsidP="00127C78">
            <w:pPr>
              <w:spacing w:line="360" w:lineRule="auto"/>
              <w:jc w:val="both"/>
              <w:rPr>
                <w:rFonts w:ascii="David" w:hAnsi="David" w:cs="David"/>
                <w:sz w:val="24"/>
                <w:szCs w:val="24"/>
                <w:rtl/>
              </w:rPr>
            </w:pPr>
            <w:r>
              <w:rPr>
                <w:rFonts w:ascii="David" w:hAnsi="David" w:cs="David" w:hint="cs"/>
                <w:sz w:val="24"/>
                <w:szCs w:val="24"/>
                <w:rtl/>
              </w:rPr>
              <w:t>1.</w:t>
            </w:r>
          </w:p>
        </w:tc>
        <w:tc>
          <w:tcPr>
            <w:tcW w:w="547" w:type="dxa"/>
          </w:tcPr>
          <w:p w14:paraId="50DAA6F5" w14:textId="77777777" w:rsidR="00073D43" w:rsidRDefault="00073D43" w:rsidP="00127C78">
            <w:pPr>
              <w:spacing w:line="360" w:lineRule="auto"/>
              <w:jc w:val="both"/>
              <w:rPr>
                <w:rFonts w:ascii="David" w:hAnsi="David" w:cs="David"/>
                <w:sz w:val="24"/>
                <w:szCs w:val="24"/>
                <w:rtl/>
              </w:rPr>
            </w:pPr>
          </w:p>
        </w:tc>
        <w:tc>
          <w:tcPr>
            <w:tcW w:w="8242" w:type="dxa"/>
          </w:tcPr>
          <w:p w14:paraId="2CC2434C" w14:textId="77777777" w:rsidR="001C4FE2" w:rsidRDefault="00864165" w:rsidP="00864165">
            <w:pPr>
              <w:pStyle w:val="a8"/>
              <w:rPr>
                <w:rtl/>
              </w:rPr>
            </w:pPr>
            <w:r>
              <w:rPr>
                <w:rtl/>
              </w:rPr>
              <w:t>היועץ המשפטי לממשלה הגיש עמדה לפיה ב-90 הימים שלפני מועד הבחירות חל איסור על ראש הממשלה ושר הביטחון בנימין נתניהו להצטלם עם חיילי צה"ל למטרת תעמולת בחירות. האיסור חל גם על שאר המועמדים במפלגות השונות, אך בעמדה הודגש מעמדו של נתניהו.</w:t>
            </w:r>
          </w:p>
          <w:p w14:paraId="614541E6" w14:textId="77777777" w:rsidR="001C4FE2" w:rsidRDefault="001C4FE2" w:rsidP="00864165">
            <w:pPr>
              <w:pStyle w:val="a8"/>
              <w:rPr>
                <w:rtl/>
              </w:rPr>
            </w:pPr>
            <w:r>
              <w:rPr>
                <w:rFonts w:hint="cs"/>
                <w:rtl/>
              </w:rPr>
              <w:t>היועץ המשפטי הדגיש את החשיבות של השמירה על הליך בחירות הוגן.</w:t>
            </w:r>
          </w:p>
          <w:p w14:paraId="1B7802BF" w14:textId="38FE09E5" w:rsidR="00160AA8" w:rsidRDefault="00864165" w:rsidP="00864165">
            <w:pPr>
              <w:pStyle w:val="a8"/>
              <w:rPr>
                <w:rtl/>
              </w:rPr>
            </w:pPr>
            <w:r>
              <w:rPr>
                <w:rtl/>
              </w:rPr>
              <w:t xml:space="preserve"> (מתוך: גיא ורון / החדשות)</w:t>
            </w:r>
          </w:p>
        </w:tc>
      </w:tr>
      <w:tr w:rsidR="00073D43" w14:paraId="32E3E282" w14:textId="77777777" w:rsidTr="000031FC">
        <w:tc>
          <w:tcPr>
            <w:tcW w:w="436" w:type="dxa"/>
          </w:tcPr>
          <w:p w14:paraId="4358543C" w14:textId="77777777" w:rsidR="00073D43" w:rsidRDefault="00073D43" w:rsidP="00127C78">
            <w:pPr>
              <w:spacing w:line="360" w:lineRule="auto"/>
              <w:jc w:val="both"/>
              <w:rPr>
                <w:rFonts w:ascii="David" w:hAnsi="David" w:cs="David"/>
                <w:sz w:val="24"/>
                <w:szCs w:val="24"/>
                <w:rtl/>
              </w:rPr>
            </w:pPr>
          </w:p>
        </w:tc>
        <w:tc>
          <w:tcPr>
            <w:tcW w:w="547" w:type="dxa"/>
          </w:tcPr>
          <w:p w14:paraId="2EA45664" w14:textId="77777777" w:rsidR="00073D43" w:rsidRDefault="00791C69" w:rsidP="00127C78">
            <w:pPr>
              <w:spacing w:line="360" w:lineRule="auto"/>
              <w:jc w:val="both"/>
              <w:rPr>
                <w:rFonts w:ascii="David" w:hAnsi="David" w:cs="David"/>
                <w:sz w:val="24"/>
                <w:szCs w:val="24"/>
                <w:rtl/>
              </w:rPr>
            </w:pPr>
            <w:r>
              <w:rPr>
                <w:rFonts w:ascii="David" w:hAnsi="David" w:cs="David" w:hint="cs"/>
                <w:sz w:val="24"/>
                <w:szCs w:val="24"/>
                <w:rtl/>
              </w:rPr>
              <w:t>א.</w:t>
            </w:r>
          </w:p>
        </w:tc>
        <w:tc>
          <w:tcPr>
            <w:tcW w:w="8242" w:type="dxa"/>
          </w:tcPr>
          <w:p w14:paraId="719316F0" w14:textId="0F6FDED2" w:rsidR="00160AA8" w:rsidRDefault="00FE322C" w:rsidP="00864165">
            <w:pPr>
              <w:spacing w:line="360" w:lineRule="auto"/>
              <w:jc w:val="both"/>
              <w:rPr>
                <w:rFonts w:ascii="David" w:hAnsi="David" w:cs="David"/>
                <w:sz w:val="24"/>
                <w:szCs w:val="24"/>
                <w:rtl/>
              </w:rPr>
            </w:pPr>
            <w:r w:rsidRPr="00FE322C">
              <w:rPr>
                <w:rFonts w:ascii="David" w:hAnsi="David" w:cs="David"/>
                <w:b/>
                <w:bCs/>
                <w:sz w:val="24"/>
                <w:szCs w:val="24"/>
                <w:rtl/>
              </w:rPr>
              <w:t>ציין</w:t>
            </w:r>
            <w:r>
              <w:rPr>
                <w:rFonts w:ascii="David" w:hAnsi="David" w:cs="David" w:hint="cs"/>
                <w:b/>
                <w:bCs/>
                <w:sz w:val="24"/>
                <w:szCs w:val="24"/>
                <w:rtl/>
              </w:rPr>
              <w:t>/י</w:t>
            </w:r>
            <w:r w:rsidRPr="00FE322C">
              <w:rPr>
                <w:rFonts w:ascii="David" w:hAnsi="David" w:cs="David"/>
                <w:b/>
                <w:bCs/>
                <w:sz w:val="24"/>
                <w:szCs w:val="24"/>
                <w:rtl/>
              </w:rPr>
              <w:t xml:space="preserve"> והצג</w:t>
            </w:r>
            <w:r>
              <w:rPr>
                <w:rFonts w:ascii="David" w:hAnsi="David" w:cs="David" w:hint="cs"/>
                <w:b/>
                <w:bCs/>
                <w:sz w:val="24"/>
                <w:szCs w:val="24"/>
                <w:rtl/>
              </w:rPr>
              <w:t>/י</w:t>
            </w:r>
            <w:r w:rsidRPr="00FE322C">
              <w:rPr>
                <w:rFonts w:ascii="David" w:hAnsi="David" w:cs="David"/>
                <w:b/>
                <w:bCs/>
                <w:sz w:val="24"/>
                <w:szCs w:val="24"/>
                <w:rtl/>
              </w:rPr>
              <w:t xml:space="preserve"> </w:t>
            </w:r>
            <w:r w:rsidR="00864165" w:rsidRPr="00864165">
              <w:rPr>
                <w:rFonts w:ascii="David" w:hAnsi="David" w:cs="David"/>
                <w:sz w:val="24"/>
                <w:szCs w:val="24"/>
                <w:rtl/>
              </w:rPr>
              <w:t xml:space="preserve">על איזה </w:t>
            </w:r>
            <w:r w:rsidR="00864165" w:rsidRPr="00864165">
              <w:rPr>
                <w:rFonts w:ascii="David" w:hAnsi="David" w:cs="David"/>
                <w:b/>
                <w:bCs/>
                <w:sz w:val="24"/>
                <w:szCs w:val="24"/>
                <w:rtl/>
              </w:rPr>
              <w:t>חוק</w:t>
            </w:r>
            <w:r w:rsidR="00864165" w:rsidRPr="00864165">
              <w:rPr>
                <w:rFonts w:ascii="David" w:hAnsi="David" w:cs="David"/>
                <w:sz w:val="24"/>
                <w:szCs w:val="24"/>
                <w:rtl/>
              </w:rPr>
              <w:t xml:space="preserve"> מבסס היועץ המשפטי את החלטתו</w:t>
            </w:r>
            <w:r w:rsidRPr="00FE322C">
              <w:rPr>
                <w:rFonts w:ascii="David" w:hAnsi="David" w:cs="David"/>
                <w:sz w:val="24"/>
                <w:szCs w:val="24"/>
                <w:rtl/>
              </w:rPr>
              <w:t>.</w:t>
            </w:r>
            <w:r w:rsidRPr="00FE322C">
              <w:rPr>
                <w:rFonts w:ascii="David" w:hAnsi="David" w:cs="David"/>
                <w:b/>
                <w:bCs/>
                <w:sz w:val="24"/>
                <w:szCs w:val="24"/>
                <w:rtl/>
              </w:rPr>
              <w:t xml:space="preserve"> הסבר</w:t>
            </w:r>
            <w:r>
              <w:rPr>
                <w:rFonts w:ascii="David" w:hAnsi="David" w:cs="David" w:hint="cs"/>
                <w:b/>
                <w:bCs/>
                <w:sz w:val="24"/>
                <w:szCs w:val="24"/>
                <w:rtl/>
              </w:rPr>
              <w:t>/י</w:t>
            </w:r>
            <w:r w:rsidRPr="00FE322C">
              <w:rPr>
                <w:rFonts w:ascii="David" w:hAnsi="David" w:cs="David"/>
                <w:b/>
                <w:bCs/>
                <w:sz w:val="24"/>
                <w:szCs w:val="24"/>
                <w:rtl/>
              </w:rPr>
              <w:t xml:space="preserve"> </w:t>
            </w:r>
            <w:r w:rsidRPr="00FE322C">
              <w:rPr>
                <w:rFonts w:ascii="David" w:hAnsi="David" w:cs="David"/>
                <w:sz w:val="24"/>
                <w:szCs w:val="24"/>
                <w:rtl/>
              </w:rPr>
              <w:t>את תשובתך לפי הקטע.</w:t>
            </w:r>
          </w:p>
        </w:tc>
      </w:tr>
      <w:tr w:rsidR="005B584E" w14:paraId="17D98578" w14:textId="77777777" w:rsidTr="000031FC">
        <w:tc>
          <w:tcPr>
            <w:tcW w:w="436" w:type="dxa"/>
          </w:tcPr>
          <w:p w14:paraId="35403C0E" w14:textId="77777777" w:rsidR="005B584E" w:rsidRDefault="005B584E" w:rsidP="00127C78">
            <w:pPr>
              <w:spacing w:line="360" w:lineRule="auto"/>
              <w:jc w:val="both"/>
              <w:rPr>
                <w:rFonts w:ascii="David" w:hAnsi="David" w:cs="David"/>
                <w:sz w:val="24"/>
                <w:szCs w:val="24"/>
                <w:rtl/>
              </w:rPr>
            </w:pPr>
          </w:p>
        </w:tc>
        <w:tc>
          <w:tcPr>
            <w:tcW w:w="547" w:type="dxa"/>
          </w:tcPr>
          <w:p w14:paraId="7C4CA3F3" w14:textId="77777777" w:rsidR="005B584E" w:rsidRDefault="005B584E" w:rsidP="00127C78">
            <w:pPr>
              <w:spacing w:line="360" w:lineRule="auto"/>
              <w:jc w:val="both"/>
              <w:rPr>
                <w:rFonts w:ascii="David" w:hAnsi="David" w:cs="David"/>
                <w:sz w:val="24"/>
                <w:szCs w:val="24"/>
                <w:rtl/>
              </w:rPr>
            </w:pPr>
          </w:p>
        </w:tc>
        <w:tc>
          <w:tcPr>
            <w:tcW w:w="8242" w:type="dxa"/>
          </w:tcPr>
          <w:p w14:paraId="606A22E4" w14:textId="74316470" w:rsidR="001C4FE2" w:rsidRPr="00E62C00" w:rsidRDefault="001C4FE2" w:rsidP="001C4FE2">
            <w:pPr>
              <w:jc w:val="both"/>
              <w:rPr>
                <w:rFonts w:ascii="David" w:hAnsi="David" w:cs="David"/>
                <w:color w:val="FF0000"/>
                <w:sz w:val="24"/>
                <w:szCs w:val="24"/>
                <w:rtl/>
              </w:rPr>
            </w:pPr>
            <w:r w:rsidRPr="00E62C00">
              <w:rPr>
                <w:rFonts w:ascii="David" w:hAnsi="David" w:cs="David"/>
                <w:color w:val="FF0000"/>
                <w:sz w:val="24"/>
                <w:szCs w:val="24"/>
                <w:rtl/>
              </w:rPr>
              <w:t>צ</w:t>
            </w:r>
            <w:r w:rsidRPr="00E62C00">
              <w:rPr>
                <w:rFonts w:ascii="David" w:hAnsi="David" w:cs="David" w:hint="cs"/>
                <w:color w:val="FF0000"/>
                <w:sz w:val="24"/>
                <w:szCs w:val="24"/>
                <w:rtl/>
              </w:rPr>
              <w:t>י</w:t>
            </w:r>
            <w:r w:rsidRPr="00E62C00">
              <w:rPr>
                <w:rFonts w:ascii="David" w:hAnsi="David" w:cs="David"/>
                <w:color w:val="FF0000"/>
                <w:sz w:val="24"/>
                <w:szCs w:val="24"/>
                <w:rtl/>
              </w:rPr>
              <w:t>ין</w:t>
            </w:r>
            <w:r w:rsidR="00A16181">
              <w:rPr>
                <w:rFonts w:ascii="David" w:hAnsi="David" w:cs="David" w:hint="cs"/>
                <w:color w:val="FF0000"/>
                <w:sz w:val="24"/>
                <w:szCs w:val="24"/>
                <w:rtl/>
              </w:rPr>
              <w:t xml:space="preserve"> (2)</w:t>
            </w:r>
            <w:r w:rsidRPr="00E62C00">
              <w:rPr>
                <w:rFonts w:ascii="David" w:hAnsi="David" w:cs="David"/>
                <w:color w:val="FF0000"/>
                <w:sz w:val="24"/>
                <w:szCs w:val="24"/>
                <w:rtl/>
              </w:rPr>
              <w:t xml:space="preserve">:  </w:t>
            </w:r>
            <w:r>
              <w:rPr>
                <w:rFonts w:ascii="David" w:hAnsi="David" w:cs="David"/>
                <w:color w:val="FF0000"/>
                <w:sz w:val="24"/>
                <w:szCs w:val="24"/>
                <w:rtl/>
              </w:rPr>
              <w:t>חוק הבחירות (דרכי תעמולה)</w:t>
            </w:r>
            <w:r>
              <w:rPr>
                <w:rFonts w:ascii="David" w:hAnsi="David" w:cs="David" w:hint="cs"/>
                <w:color w:val="FF0000"/>
                <w:sz w:val="24"/>
                <w:szCs w:val="24"/>
                <w:rtl/>
              </w:rPr>
              <w:t>.</w:t>
            </w:r>
          </w:p>
          <w:p w14:paraId="626D8E45" w14:textId="43F9E95F" w:rsidR="001C4FE2" w:rsidRPr="001C4FE2" w:rsidRDefault="001C4FE2" w:rsidP="001C4FE2">
            <w:pPr>
              <w:rPr>
                <w:rFonts w:ascii="David" w:hAnsi="David" w:cs="David"/>
                <w:color w:val="FF0000"/>
                <w:sz w:val="24"/>
                <w:szCs w:val="24"/>
                <w:rtl/>
              </w:rPr>
            </w:pPr>
            <w:r w:rsidRPr="00E62C00">
              <w:rPr>
                <w:rFonts w:ascii="David" w:hAnsi="David" w:cs="David"/>
                <w:color w:val="FF0000"/>
                <w:sz w:val="24"/>
                <w:szCs w:val="24"/>
                <w:rtl/>
              </w:rPr>
              <w:t>הצג</w:t>
            </w:r>
            <w:r w:rsidR="00A16181">
              <w:rPr>
                <w:rFonts w:ascii="David" w:hAnsi="David" w:cs="David" w:hint="cs"/>
                <w:color w:val="FF0000"/>
                <w:sz w:val="24"/>
                <w:szCs w:val="24"/>
                <w:rtl/>
              </w:rPr>
              <w:t xml:space="preserve"> (3)</w:t>
            </w:r>
            <w:r w:rsidRPr="00E62C00">
              <w:rPr>
                <w:rFonts w:ascii="David" w:hAnsi="David" w:cs="David"/>
                <w:color w:val="FF0000"/>
                <w:sz w:val="24"/>
                <w:szCs w:val="24"/>
                <w:rtl/>
              </w:rPr>
              <w:t xml:space="preserve">:  </w:t>
            </w:r>
            <w:r w:rsidRPr="001C4FE2">
              <w:rPr>
                <w:rFonts w:ascii="David" w:hAnsi="David" w:cs="David"/>
                <w:color w:val="FF0000"/>
                <w:sz w:val="24"/>
                <w:szCs w:val="24"/>
                <w:rtl/>
              </w:rPr>
              <w:t xml:space="preserve">למפלגות נתונה האפשרות לקיים תעמולת בחירות כדי לקדם את בחירתן לכנסת. </w:t>
            </w:r>
          </w:p>
          <w:p w14:paraId="62C96EA0" w14:textId="4B00DA45" w:rsidR="001C4FE2" w:rsidRPr="00E62C00" w:rsidRDefault="001C4FE2" w:rsidP="001C4FE2">
            <w:pPr>
              <w:jc w:val="both"/>
              <w:rPr>
                <w:rFonts w:ascii="David" w:hAnsi="David" w:cs="David"/>
                <w:color w:val="FF0000"/>
                <w:sz w:val="24"/>
                <w:szCs w:val="24"/>
                <w:rtl/>
              </w:rPr>
            </w:pPr>
            <w:r w:rsidRPr="001C4FE2">
              <w:rPr>
                <w:rFonts w:ascii="David" w:hAnsi="David" w:cs="David"/>
                <w:color w:val="FF0000"/>
                <w:sz w:val="24"/>
                <w:szCs w:val="24"/>
                <w:rtl/>
              </w:rPr>
              <w:t>החוק קובע מגבלות על דרכי התעמולה והיקף התקצי</w:t>
            </w:r>
            <w:r>
              <w:rPr>
                <w:rFonts w:ascii="David" w:hAnsi="David" w:cs="David"/>
                <w:color w:val="FF0000"/>
                <w:sz w:val="24"/>
                <w:szCs w:val="24"/>
                <w:rtl/>
              </w:rPr>
              <w:t>ב שכל מפלגה תנצל לתעמולת בחירות</w:t>
            </w:r>
            <w:r>
              <w:rPr>
                <w:rFonts w:ascii="David" w:hAnsi="David" w:cs="David" w:hint="cs"/>
                <w:color w:val="FF0000"/>
                <w:sz w:val="24"/>
                <w:szCs w:val="24"/>
                <w:rtl/>
              </w:rPr>
              <w:t xml:space="preserve">. </w:t>
            </w:r>
            <w:r w:rsidRPr="001C4FE2">
              <w:rPr>
                <w:rFonts w:ascii="David" w:hAnsi="David" w:cs="David"/>
                <w:color w:val="FF0000"/>
                <w:sz w:val="24"/>
                <w:szCs w:val="24"/>
                <w:rtl/>
              </w:rPr>
              <w:t>מטרת המגבלות: קיום בחירות חופשיות והוגנות</w:t>
            </w:r>
            <w:r>
              <w:rPr>
                <w:rFonts w:ascii="David" w:hAnsi="David" w:cs="David" w:hint="cs"/>
                <w:color w:val="FF0000"/>
                <w:sz w:val="24"/>
                <w:szCs w:val="24"/>
                <w:rtl/>
              </w:rPr>
              <w:t>.</w:t>
            </w:r>
          </w:p>
          <w:p w14:paraId="64A5DC3F" w14:textId="0B18C709" w:rsidR="001C4FE2" w:rsidRDefault="001C4FE2" w:rsidP="001C4FE2">
            <w:pPr>
              <w:jc w:val="both"/>
              <w:rPr>
                <w:rFonts w:ascii="David" w:hAnsi="David" w:cs="David"/>
                <w:color w:val="FF0000"/>
                <w:sz w:val="24"/>
                <w:szCs w:val="24"/>
                <w:rtl/>
              </w:rPr>
            </w:pPr>
            <w:r w:rsidRPr="00E62C00">
              <w:rPr>
                <w:rFonts w:ascii="David" w:hAnsi="David" w:cs="David"/>
                <w:color w:val="FF0000"/>
                <w:sz w:val="24"/>
                <w:szCs w:val="24"/>
                <w:rtl/>
              </w:rPr>
              <w:t>הסבר</w:t>
            </w:r>
            <w:r w:rsidR="00A16181">
              <w:rPr>
                <w:rFonts w:ascii="David" w:hAnsi="David" w:cs="David" w:hint="cs"/>
                <w:color w:val="FF0000"/>
                <w:sz w:val="24"/>
                <w:szCs w:val="24"/>
                <w:rtl/>
              </w:rPr>
              <w:t xml:space="preserve"> (3)</w:t>
            </w:r>
            <w:r w:rsidRPr="00E62C00">
              <w:rPr>
                <w:rFonts w:ascii="David" w:hAnsi="David" w:cs="David"/>
                <w:color w:val="FF0000"/>
                <w:sz w:val="24"/>
                <w:szCs w:val="24"/>
                <w:rtl/>
              </w:rPr>
              <w:t xml:space="preserve">:  </w:t>
            </w:r>
            <w:r>
              <w:rPr>
                <w:rFonts w:ascii="David" w:hAnsi="David" w:cs="David" w:hint="cs"/>
                <w:color w:val="FF0000"/>
                <w:sz w:val="24"/>
                <w:szCs w:val="24"/>
                <w:rtl/>
              </w:rPr>
              <w:t xml:space="preserve">חוק הבחירות (דרכי תעמולה) אוסר על השתתפות חיילי צה"ל בתעמולת בחירות ולכן נאסר על ראש הממשלה להצטלם עם חיילים לצורך תעמולת בחירות. </w:t>
            </w:r>
          </w:p>
          <w:p w14:paraId="790E1E34" w14:textId="474AD3A4" w:rsidR="001C4FE2" w:rsidRDefault="001C4FE2" w:rsidP="001C4FE2">
            <w:pPr>
              <w:jc w:val="both"/>
              <w:rPr>
                <w:rFonts w:ascii="David" w:hAnsi="David" w:cs="David"/>
                <w:color w:val="FF0000"/>
                <w:sz w:val="24"/>
                <w:szCs w:val="24"/>
                <w:rtl/>
              </w:rPr>
            </w:pPr>
            <w:r>
              <w:rPr>
                <w:rFonts w:ascii="David" w:hAnsi="David" w:cs="David" w:hint="cs"/>
                <w:color w:val="FF0000"/>
                <w:sz w:val="24"/>
                <w:szCs w:val="24"/>
                <w:rtl/>
              </w:rPr>
              <w:lastRenderedPageBreak/>
              <w:t>ציטוט</w:t>
            </w:r>
            <w:r w:rsidR="00A16181">
              <w:rPr>
                <w:rFonts w:ascii="David" w:hAnsi="David" w:cs="David" w:hint="cs"/>
                <w:color w:val="FF0000"/>
                <w:sz w:val="24"/>
                <w:szCs w:val="24"/>
                <w:rtl/>
              </w:rPr>
              <w:t xml:space="preserve"> (3)</w:t>
            </w:r>
            <w:r>
              <w:rPr>
                <w:rFonts w:ascii="David" w:hAnsi="David" w:cs="David" w:hint="cs"/>
                <w:color w:val="FF0000"/>
                <w:sz w:val="24"/>
                <w:szCs w:val="24"/>
                <w:rtl/>
              </w:rPr>
              <w:t>: "</w:t>
            </w:r>
            <w:r>
              <w:rPr>
                <w:rtl/>
              </w:rPr>
              <w:t xml:space="preserve"> </w:t>
            </w:r>
            <w:r w:rsidRPr="001C4FE2">
              <w:rPr>
                <w:rFonts w:ascii="David" w:hAnsi="David" w:cs="David"/>
                <w:color w:val="FF0000"/>
                <w:sz w:val="24"/>
                <w:szCs w:val="24"/>
                <w:rtl/>
              </w:rPr>
              <w:t>היועץ המשפטי לממשלה הגיש עמדה לפיה ב-90 הימים שלפני מועד הבחירות חל איסור על ראש הממשלה ושר הביטחון בנימין נתניהו להצטלם עם חיילי צה"ל למטרת תעמולת בחירות.</w:t>
            </w:r>
            <w:r>
              <w:rPr>
                <w:rFonts w:ascii="David" w:hAnsi="David" w:cs="David" w:hint="cs"/>
                <w:color w:val="FF0000"/>
                <w:sz w:val="24"/>
                <w:szCs w:val="24"/>
                <w:rtl/>
              </w:rPr>
              <w:t>"</w:t>
            </w:r>
          </w:p>
          <w:p w14:paraId="233A8A54" w14:textId="77777777" w:rsidR="005B584E" w:rsidRPr="00FE322C" w:rsidRDefault="005B584E" w:rsidP="00864165">
            <w:pPr>
              <w:spacing w:line="360" w:lineRule="auto"/>
              <w:jc w:val="both"/>
              <w:rPr>
                <w:rFonts w:ascii="David" w:hAnsi="David" w:cs="David"/>
                <w:b/>
                <w:bCs/>
                <w:sz w:val="24"/>
                <w:szCs w:val="24"/>
                <w:rtl/>
              </w:rPr>
            </w:pPr>
          </w:p>
        </w:tc>
      </w:tr>
      <w:tr w:rsidR="00073D43" w14:paraId="1FA8F04C" w14:textId="77777777" w:rsidTr="000031FC">
        <w:tc>
          <w:tcPr>
            <w:tcW w:w="436" w:type="dxa"/>
          </w:tcPr>
          <w:p w14:paraId="6B756FAA" w14:textId="77777777" w:rsidR="00073D43" w:rsidRDefault="00073D43" w:rsidP="00127C78">
            <w:pPr>
              <w:spacing w:line="360" w:lineRule="auto"/>
              <w:jc w:val="both"/>
              <w:rPr>
                <w:rFonts w:ascii="David" w:hAnsi="David" w:cs="David"/>
                <w:sz w:val="24"/>
                <w:szCs w:val="24"/>
                <w:rtl/>
              </w:rPr>
            </w:pPr>
          </w:p>
        </w:tc>
        <w:tc>
          <w:tcPr>
            <w:tcW w:w="547" w:type="dxa"/>
          </w:tcPr>
          <w:p w14:paraId="1349AFD1" w14:textId="77777777" w:rsidR="00073D43" w:rsidRDefault="00791C69" w:rsidP="00127C78">
            <w:pPr>
              <w:spacing w:line="360" w:lineRule="auto"/>
              <w:jc w:val="both"/>
              <w:rPr>
                <w:rFonts w:ascii="David" w:hAnsi="David" w:cs="David"/>
                <w:sz w:val="24"/>
                <w:szCs w:val="24"/>
                <w:rtl/>
              </w:rPr>
            </w:pPr>
            <w:r>
              <w:rPr>
                <w:rFonts w:ascii="David" w:hAnsi="David" w:cs="David" w:hint="cs"/>
                <w:sz w:val="24"/>
                <w:szCs w:val="24"/>
                <w:rtl/>
              </w:rPr>
              <w:t>ב.</w:t>
            </w:r>
          </w:p>
        </w:tc>
        <w:tc>
          <w:tcPr>
            <w:tcW w:w="8242" w:type="dxa"/>
          </w:tcPr>
          <w:p w14:paraId="0CEA9D80" w14:textId="36BFFE67" w:rsidR="00A63E8E" w:rsidRDefault="00FE322C" w:rsidP="001C4FE2">
            <w:pPr>
              <w:spacing w:line="360" w:lineRule="auto"/>
              <w:jc w:val="both"/>
              <w:rPr>
                <w:rFonts w:ascii="David" w:hAnsi="David" w:cs="David"/>
                <w:sz w:val="24"/>
                <w:szCs w:val="24"/>
                <w:rtl/>
              </w:rPr>
            </w:pPr>
            <w:r w:rsidRPr="00FE322C">
              <w:rPr>
                <w:rFonts w:ascii="David" w:hAnsi="David" w:cs="David"/>
                <w:b/>
                <w:bCs/>
                <w:sz w:val="24"/>
                <w:szCs w:val="24"/>
                <w:rtl/>
              </w:rPr>
              <w:t>ציין</w:t>
            </w:r>
            <w:r>
              <w:rPr>
                <w:rFonts w:ascii="David" w:hAnsi="David" w:cs="David" w:hint="cs"/>
                <w:b/>
                <w:bCs/>
                <w:sz w:val="24"/>
                <w:szCs w:val="24"/>
                <w:rtl/>
              </w:rPr>
              <w:t>/י</w:t>
            </w:r>
            <w:r w:rsidRPr="00FE322C">
              <w:rPr>
                <w:rFonts w:ascii="David" w:hAnsi="David" w:cs="David"/>
                <w:b/>
                <w:bCs/>
                <w:sz w:val="24"/>
                <w:szCs w:val="24"/>
                <w:rtl/>
              </w:rPr>
              <w:t xml:space="preserve"> והצג</w:t>
            </w:r>
            <w:r>
              <w:rPr>
                <w:rFonts w:ascii="David" w:hAnsi="David" w:cs="David" w:hint="cs"/>
                <w:b/>
                <w:bCs/>
                <w:sz w:val="24"/>
                <w:szCs w:val="24"/>
                <w:rtl/>
              </w:rPr>
              <w:t>/י</w:t>
            </w:r>
            <w:r w:rsidRPr="00FE322C">
              <w:rPr>
                <w:rFonts w:ascii="David" w:hAnsi="David" w:cs="David"/>
                <w:b/>
                <w:bCs/>
                <w:sz w:val="24"/>
                <w:szCs w:val="24"/>
                <w:rtl/>
              </w:rPr>
              <w:t xml:space="preserve"> </w:t>
            </w:r>
            <w:r w:rsidR="00864165" w:rsidRPr="00864165">
              <w:rPr>
                <w:rFonts w:ascii="David" w:hAnsi="David" w:cs="David"/>
                <w:sz w:val="24"/>
                <w:szCs w:val="24"/>
                <w:rtl/>
              </w:rPr>
              <w:t>את התנאי לקיום בחירות דמוקרטיות שעל קיומו מבקש היועץ המשפטי להגן</w:t>
            </w:r>
            <w:r w:rsidR="009D7228" w:rsidRPr="009D7228">
              <w:rPr>
                <w:rFonts w:ascii="David" w:hAnsi="David" w:cs="David"/>
                <w:sz w:val="24"/>
                <w:szCs w:val="24"/>
                <w:rtl/>
              </w:rPr>
              <w:t>.</w:t>
            </w:r>
            <w:r w:rsidRPr="00FE322C">
              <w:rPr>
                <w:rFonts w:ascii="David" w:hAnsi="David" w:cs="David"/>
                <w:b/>
                <w:bCs/>
                <w:sz w:val="24"/>
                <w:szCs w:val="24"/>
                <w:rtl/>
              </w:rPr>
              <w:t xml:space="preserve"> הסבר</w:t>
            </w:r>
            <w:r>
              <w:rPr>
                <w:rFonts w:ascii="David" w:hAnsi="David" w:cs="David" w:hint="cs"/>
                <w:b/>
                <w:bCs/>
                <w:sz w:val="24"/>
                <w:szCs w:val="24"/>
                <w:rtl/>
              </w:rPr>
              <w:t>/י</w:t>
            </w:r>
            <w:r w:rsidRPr="00FE322C">
              <w:rPr>
                <w:rFonts w:ascii="David" w:hAnsi="David" w:cs="David"/>
                <w:b/>
                <w:bCs/>
                <w:sz w:val="24"/>
                <w:szCs w:val="24"/>
                <w:rtl/>
              </w:rPr>
              <w:t xml:space="preserve"> </w:t>
            </w:r>
            <w:r w:rsidRPr="00FE322C">
              <w:rPr>
                <w:rFonts w:ascii="David" w:hAnsi="David" w:cs="David"/>
                <w:sz w:val="24"/>
                <w:szCs w:val="24"/>
                <w:rtl/>
              </w:rPr>
              <w:t>את תשובתך לפי הקטע.</w:t>
            </w:r>
          </w:p>
        </w:tc>
      </w:tr>
      <w:tr w:rsidR="001C4FE2" w14:paraId="14F93056" w14:textId="77777777" w:rsidTr="000031FC">
        <w:tc>
          <w:tcPr>
            <w:tcW w:w="436" w:type="dxa"/>
          </w:tcPr>
          <w:p w14:paraId="28CD09D8" w14:textId="77777777" w:rsidR="001C4FE2" w:rsidRDefault="001C4FE2" w:rsidP="00127C78">
            <w:pPr>
              <w:spacing w:line="360" w:lineRule="auto"/>
              <w:jc w:val="both"/>
              <w:rPr>
                <w:rFonts w:ascii="David" w:hAnsi="David" w:cs="David"/>
                <w:sz w:val="24"/>
                <w:szCs w:val="24"/>
                <w:rtl/>
              </w:rPr>
            </w:pPr>
          </w:p>
        </w:tc>
        <w:tc>
          <w:tcPr>
            <w:tcW w:w="547" w:type="dxa"/>
          </w:tcPr>
          <w:p w14:paraId="5CFF6E9F" w14:textId="77777777" w:rsidR="001C4FE2" w:rsidRDefault="001C4FE2" w:rsidP="00127C78">
            <w:pPr>
              <w:spacing w:line="360" w:lineRule="auto"/>
              <w:jc w:val="both"/>
              <w:rPr>
                <w:rFonts w:ascii="David" w:hAnsi="David" w:cs="David"/>
                <w:sz w:val="24"/>
                <w:szCs w:val="24"/>
                <w:rtl/>
              </w:rPr>
            </w:pPr>
          </w:p>
        </w:tc>
        <w:tc>
          <w:tcPr>
            <w:tcW w:w="8242" w:type="dxa"/>
          </w:tcPr>
          <w:p w14:paraId="6F3936C5" w14:textId="42FE069D" w:rsidR="001C4FE2" w:rsidRPr="00E62C00" w:rsidRDefault="001C4FE2" w:rsidP="001C4FE2">
            <w:pPr>
              <w:jc w:val="both"/>
              <w:rPr>
                <w:rFonts w:ascii="David" w:hAnsi="David" w:cs="David"/>
                <w:color w:val="FF0000"/>
                <w:sz w:val="24"/>
                <w:szCs w:val="24"/>
                <w:rtl/>
              </w:rPr>
            </w:pPr>
            <w:r w:rsidRPr="00E62C00">
              <w:rPr>
                <w:rFonts w:ascii="David" w:hAnsi="David" w:cs="David"/>
                <w:color w:val="FF0000"/>
                <w:sz w:val="24"/>
                <w:szCs w:val="24"/>
                <w:rtl/>
              </w:rPr>
              <w:t>צ</w:t>
            </w:r>
            <w:r w:rsidRPr="00E62C00">
              <w:rPr>
                <w:rFonts w:ascii="David" w:hAnsi="David" w:cs="David" w:hint="cs"/>
                <w:color w:val="FF0000"/>
                <w:sz w:val="24"/>
                <w:szCs w:val="24"/>
                <w:rtl/>
              </w:rPr>
              <w:t>י</w:t>
            </w:r>
            <w:r w:rsidRPr="00E62C00">
              <w:rPr>
                <w:rFonts w:ascii="David" w:hAnsi="David" w:cs="David"/>
                <w:color w:val="FF0000"/>
                <w:sz w:val="24"/>
                <w:szCs w:val="24"/>
                <w:rtl/>
              </w:rPr>
              <w:t>ין</w:t>
            </w:r>
            <w:r w:rsidR="00A16181">
              <w:rPr>
                <w:rFonts w:ascii="David" w:hAnsi="David" w:cs="David" w:hint="cs"/>
                <w:color w:val="FF0000"/>
                <w:sz w:val="24"/>
                <w:szCs w:val="24"/>
                <w:rtl/>
              </w:rPr>
              <w:t xml:space="preserve"> (2)</w:t>
            </w:r>
            <w:r w:rsidRPr="00E62C00">
              <w:rPr>
                <w:rFonts w:ascii="David" w:hAnsi="David" w:cs="David"/>
                <w:color w:val="FF0000"/>
                <w:sz w:val="24"/>
                <w:szCs w:val="24"/>
                <w:rtl/>
              </w:rPr>
              <w:t xml:space="preserve">:  </w:t>
            </w:r>
            <w:r>
              <w:rPr>
                <w:rFonts w:ascii="David" w:hAnsi="David" w:cs="David" w:hint="cs"/>
                <w:color w:val="FF0000"/>
                <w:sz w:val="24"/>
                <w:szCs w:val="24"/>
                <w:rtl/>
              </w:rPr>
              <w:t>בחירות חופשיות.</w:t>
            </w:r>
          </w:p>
          <w:p w14:paraId="23A2B436" w14:textId="12C5037D" w:rsidR="001C4FE2" w:rsidRPr="00E62C00" w:rsidRDefault="001C4FE2" w:rsidP="001C4FE2">
            <w:pPr>
              <w:jc w:val="both"/>
              <w:rPr>
                <w:rFonts w:ascii="David" w:hAnsi="David" w:cs="David"/>
                <w:color w:val="FF0000"/>
                <w:sz w:val="24"/>
                <w:szCs w:val="24"/>
                <w:rtl/>
              </w:rPr>
            </w:pPr>
            <w:r w:rsidRPr="00E62C00">
              <w:rPr>
                <w:rFonts w:ascii="David" w:hAnsi="David" w:cs="David"/>
                <w:color w:val="FF0000"/>
                <w:sz w:val="24"/>
                <w:szCs w:val="24"/>
                <w:rtl/>
              </w:rPr>
              <w:t>הצג</w:t>
            </w:r>
            <w:r w:rsidR="00A16181">
              <w:rPr>
                <w:rFonts w:ascii="David" w:hAnsi="David" w:cs="David" w:hint="cs"/>
                <w:color w:val="FF0000"/>
                <w:sz w:val="24"/>
                <w:szCs w:val="24"/>
                <w:rtl/>
              </w:rPr>
              <w:t xml:space="preserve"> (3)</w:t>
            </w:r>
            <w:r w:rsidRPr="00E62C00">
              <w:rPr>
                <w:rFonts w:ascii="David" w:hAnsi="David" w:cs="David"/>
                <w:color w:val="FF0000"/>
                <w:sz w:val="24"/>
                <w:szCs w:val="24"/>
                <w:rtl/>
              </w:rPr>
              <w:t xml:space="preserve">:  </w:t>
            </w:r>
            <w:r w:rsidRPr="001C4FE2">
              <w:rPr>
                <w:rFonts w:ascii="David" w:hAnsi="David" w:cs="David"/>
                <w:color w:val="FF0000"/>
                <w:sz w:val="24"/>
                <w:szCs w:val="24"/>
                <w:rtl/>
              </w:rPr>
              <w:t>ניתן חופש התאגדות וחופש ביטוי, הליך הבחירות צריך להיות הוגן כך שתינתן הזדמנות שווה להיבחר.</w:t>
            </w:r>
          </w:p>
          <w:p w14:paraId="33E83637" w14:textId="2863D3EE" w:rsidR="001C4FE2" w:rsidRDefault="001C4FE2" w:rsidP="00A16181">
            <w:pPr>
              <w:jc w:val="both"/>
              <w:rPr>
                <w:rFonts w:ascii="David" w:hAnsi="David" w:cs="David"/>
                <w:color w:val="FF0000"/>
                <w:sz w:val="24"/>
                <w:szCs w:val="24"/>
                <w:rtl/>
              </w:rPr>
            </w:pPr>
            <w:r w:rsidRPr="00E62C00">
              <w:rPr>
                <w:rFonts w:ascii="David" w:hAnsi="David" w:cs="David"/>
                <w:color w:val="FF0000"/>
                <w:sz w:val="24"/>
                <w:szCs w:val="24"/>
                <w:rtl/>
              </w:rPr>
              <w:t>הסבר</w:t>
            </w:r>
            <w:r w:rsidR="00A16181">
              <w:rPr>
                <w:rFonts w:ascii="David" w:hAnsi="David" w:cs="David" w:hint="cs"/>
                <w:color w:val="FF0000"/>
                <w:sz w:val="24"/>
                <w:szCs w:val="24"/>
                <w:rtl/>
              </w:rPr>
              <w:t xml:space="preserve"> (3)</w:t>
            </w:r>
            <w:r w:rsidRPr="00E62C00">
              <w:rPr>
                <w:rFonts w:ascii="David" w:hAnsi="David" w:cs="David"/>
                <w:color w:val="FF0000"/>
                <w:sz w:val="24"/>
                <w:szCs w:val="24"/>
                <w:rtl/>
              </w:rPr>
              <w:t xml:space="preserve">:  </w:t>
            </w:r>
            <w:r w:rsidR="00A16181">
              <w:rPr>
                <w:rFonts w:ascii="David" w:hAnsi="David" w:cs="David" w:hint="cs"/>
                <w:color w:val="FF0000"/>
                <w:sz w:val="24"/>
                <w:szCs w:val="24"/>
                <w:rtl/>
              </w:rPr>
              <w:t xml:space="preserve">תנאי הכרחי לקיום בחירות דמוקרטיות הוא תחרות הוגנת בין המפלגות השונות. שימוש של ראש הממשלה בתפקידו כדי להצטלם עם חיילים לצורך תעמולת בחירות עלול לפגוע בהגינות הליך הבחירות ולכן היועמ"ש מנע זאת. </w:t>
            </w:r>
            <w:r>
              <w:rPr>
                <w:rFonts w:ascii="David" w:hAnsi="David" w:cs="David" w:hint="cs"/>
                <w:color w:val="FF0000"/>
                <w:sz w:val="24"/>
                <w:szCs w:val="24"/>
                <w:rtl/>
              </w:rPr>
              <w:t xml:space="preserve"> </w:t>
            </w:r>
          </w:p>
          <w:p w14:paraId="6E749C9B" w14:textId="3F09C1BB" w:rsidR="001C4FE2" w:rsidRDefault="001C4FE2" w:rsidP="001C4FE2">
            <w:pPr>
              <w:jc w:val="both"/>
              <w:rPr>
                <w:rFonts w:ascii="David" w:hAnsi="David" w:cs="David"/>
                <w:color w:val="FF0000"/>
                <w:sz w:val="24"/>
                <w:szCs w:val="24"/>
                <w:rtl/>
              </w:rPr>
            </w:pPr>
            <w:r>
              <w:rPr>
                <w:rFonts w:ascii="David" w:hAnsi="David" w:cs="David" w:hint="cs"/>
                <w:color w:val="FF0000"/>
                <w:sz w:val="24"/>
                <w:szCs w:val="24"/>
                <w:rtl/>
              </w:rPr>
              <w:t>ציטוט</w:t>
            </w:r>
            <w:r w:rsidR="00A16181">
              <w:rPr>
                <w:rFonts w:ascii="David" w:hAnsi="David" w:cs="David" w:hint="cs"/>
                <w:color w:val="FF0000"/>
                <w:sz w:val="24"/>
                <w:szCs w:val="24"/>
                <w:rtl/>
              </w:rPr>
              <w:t xml:space="preserve"> (3)</w:t>
            </w:r>
            <w:r>
              <w:rPr>
                <w:rFonts w:ascii="David" w:hAnsi="David" w:cs="David" w:hint="cs"/>
                <w:color w:val="FF0000"/>
                <w:sz w:val="24"/>
                <w:szCs w:val="24"/>
                <w:rtl/>
              </w:rPr>
              <w:t>: "</w:t>
            </w:r>
            <w:r>
              <w:rPr>
                <w:rtl/>
              </w:rPr>
              <w:t xml:space="preserve"> </w:t>
            </w:r>
            <w:r w:rsidR="00A16181" w:rsidRPr="00A16181">
              <w:rPr>
                <w:rFonts w:ascii="David" w:hAnsi="David" w:cs="David"/>
                <w:color w:val="FF0000"/>
                <w:sz w:val="24"/>
                <w:szCs w:val="24"/>
                <w:rtl/>
              </w:rPr>
              <w:t>היועץ המשפטי הדגיש את החשיבות של השמירה על הליך בחירות הוגן</w:t>
            </w:r>
            <w:r w:rsidR="00A16181" w:rsidRPr="00A16181">
              <w:rPr>
                <w:rFonts w:ascii="David" w:hAnsi="David" w:cs="David" w:hint="cs"/>
                <w:color w:val="FF0000"/>
                <w:sz w:val="24"/>
                <w:szCs w:val="24"/>
                <w:rtl/>
              </w:rPr>
              <w:t xml:space="preserve"> </w:t>
            </w:r>
            <w:r>
              <w:rPr>
                <w:rFonts w:ascii="David" w:hAnsi="David" w:cs="David" w:hint="cs"/>
                <w:color w:val="FF0000"/>
                <w:sz w:val="24"/>
                <w:szCs w:val="24"/>
                <w:rtl/>
              </w:rPr>
              <w:t>"</w:t>
            </w:r>
          </w:p>
          <w:p w14:paraId="4E43AAB8" w14:textId="77777777" w:rsidR="001C4FE2" w:rsidRPr="00FE322C" w:rsidRDefault="001C4FE2" w:rsidP="00160AA8">
            <w:pPr>
              <w:spacing w:line="360" w:lineRule="auto"/>
              <w:jc w:val="both"/>
              <w:rPr>
                <w:rFonts w:ascii="David" w:hAnsi="David" w:cs="David"/>
                <w:b/>
                <w:bCs/>
                <w:sz w:val="24"/>
                <w:szCs w:val="24"/>
                <w:rtl/>
              </w:rPr>
            </w:pPr>
          </w:p>
        </w:tc>
      </w:tr>
      <w:tr w:rsidR="00791C69" w14:paraId="5F541672" w14:textId="77777777" w:rsidTr="000031FC">
        <w:tc>
          <w:tcPr>
            <w:tcW w:w="436" w:type="dxa"/>
          </w:tcPr>
          <w:p w14:paraId="7D95A4CE" w14:textId="14B468AE" w:rsidR="00791C69" w:rsidRDefault="00791C69" w:rsidP="00A063F6">
            <w:pPr>
              <w:spacing w:line="360" w:lineRule="auto"/>
              <w:jc w:val="both"/>
              <w:rPr>
                <w:rFonts w:ascii="David" w:hAnsi="David" w:cs="David"/>
                <w:sz w:val="24"/>
                <w:szCs w:val="24"/>
                <w:rtl/>
              </w:rPr>
            </w:pPr>
            <w:r>
              <w:rPr>
                <w:rFonts w:ascii="David" w:hAnsi="David" w:cs="David" w:hint="cs"/>
                <w:sz w:val="24"/>
                <w:szCs w:val="24"/>
                <w:rtl/>
              </w:rPr>
              <w:t>2.</w:t>
            </w:r>
          </w:p>
        </w:tc>
        <w:tc>
          <w:tcPr>
            <w:tcW w:w="547" w:type="dxa"/>
          </w:tcPr>
          <w:p w14:paraId="70E065A0" w14:textId="77777777" w:rsidR="00791C69" w:rsidRDefault="00791C69" w:rsidP="00A063F6">
            <w:pPr>
              <w:spacing w:line="360" w:lineRule="auto"/>
              <w:jc w:val="both"/>
              <w:rPr>
                <w:rFonts w:ascii="David" w:hAnsi="David" w:cs="David"/>
                <w:sz w:val="24"/>
                <w:szCs w:val="24"/>
                <w:rtl/>
              </w:rPr>
            </w:pPr>
          </w:p>
        </w:tc>
        <w:tc>
          <w:tcPr>
            <w:tcW w:w="8242" w:type="dxa"/>
          </w:tcPr>
          <w:p w14:paraId="16373760" w14:textId="6B4FAE51" w:rsidR="0048278A" w:rsidRPr="0048278A" w:rsidRDefault="00085966" w:rsidP="00A86F8F">
            <w:pPr>
              <w:pStyle w:val="a8"/>
              <w:rPr>
                <w:rtl/>
              </w:rPr>
            </w:pPr>
            <w:r w:rsidRPr="00E357EC">
              <w:rPr>
                <w:rtl/>
              </w:rPr>
              <w:t xml:space="preserve">סוגיית </w:t>
            </w:r>
            <w:r>
              <w:rPr>
                <w:rFonts w:hint="cs"/>
                <w:rtl/>
              </w:rPr>
              <w:t xml:space="preserve">שמירת </w:t>
            </w:r>
            <w:r w:rsidRPr="00E357EC">
              <w:rPr>
                <w:rtl/>
              </w:rPr>
              <w:t xml:space="preserve">השבת </w:t>
            </w:r>
            <w:r>
              <w:rPr>
                <w:rFonts w:hint="cs"/>
                <w:rtl/>
              </w:rPr>
              <w:t xml:space="preserve">בישראל העסיקה את ראשי הישוב היהודי בישראל עוד בטרם הוקמה המדינה. </w:t>
            </w:r>
            <w:r w:rsidRPr="00E357EC">
              <w:rPr>
                <w:rtl/>
              </w:rPr>
              <w:t>אמנת גביזון-מדן פותחת בהסכמה ברורה על כך שהשבת היא יום מנוחה, ושיש לחוקק זאת בחוק יסוד. השאלה בדבר אופיו של יום זה מביאה אל הדיון שני צדדים: מצד אחד, זכותו של אדם לנוח כרצונו, ובכלל זה בילויים. מצד שני, שני הצדדים מביעים דאגה רבה מהפיכת יום השבת ל"יום הקניות", אשר פוגע הן בעובדים הדתיים, שיקשה עליהם לעבוד במקום הפתוח בשבת, והן בעובדים החילוניים, שבעצם מאבדים את יום המנוחה ועוברים לשבוע עבודה בן 7 ימים. בנוסף, רבים בתי העסק שבבעלות דתית שמתקשים להתמודד מול בתי העסק שפתוחים בשבת ומושכים אליהם את הלקוחות גם בשאר השבוע. על כן, באמנה גובשה נוסחה לפיה יש להבדיל בין מרכזי בילוי לבין מרכזי מסחר: מרכזי מסחר יהיו סגורים בשבת גם בקיבוצים ועל אם הדרך. מנגד, מקומות הבילוי יהיו פתוחים, כדי לאפשר לציבור מקומות בילוי ביום השבת. כמו כן, מתוך הכרה בציבור רחב שאין בבעלותו רכבים פרטיים, תחבורה ציבורית תפעל בשבת.</w:t>
            </w:r>
            <w:r>
              <w:rPr>
                <w:rFonts w:hint="cs"/>
                <w:rtl/>
              </w:rPr>
              <w:t xml:space="preserve"> יש הטוענים כי המדינה צרכה להשאיר נושא זה לשיקול הדעת של הרשויות המקומיות כדי שאלו יוכלו לעצב את אופי הישוב בהתאם להרכב התושבים החיים בו.</w:t>
            </w:r>
          </w:p>
        </w:tc>
      </w:tr>
      <w:tr w:rsidR="00791C69" w14:paraId="51EAE444" w14:textId="77777777" w:rsidTr="000031FC">
        <w:tc>
          <w:tcPr>
            <w:tcW w:w="436" w:type="dxa"/>
          </w:tcPr>
          <w:p w14:paraId="37EDF293" w14:textId="77777777" w:rsidR="00791C69" w:rsidRDefault="00791C69" w:rsidP="00A063F6">
            <w:pPr>
              <w:spacing w:line="360" w:lineRule="auto"/>
              <w:jc w:val="both"/>
              <w:rPr>
                <w:rFonts w:ascii="David" w:hAnsi="David" w:cs="David"/>
                <w:sz w:val="24"/>
                <w:szCs w:val="24"/>
                <w:rtl/>
              </w:rPr>
            </w:pPr>
          </w:p>
        </w:tc>
        <w:tc>
          <w:tcPr>
            <w:tcW w:w="547" w:type="dxa"/>
          </w:tcPr>
          <w:p w14:paraId="3E7FBF1A" w14:textId="77777777" w:rsidR="00791C69" w:rsidRDefault="00791C69" w:rsidP="00A063F6">
            <w:pPr>
              <w:spacing w:line="360" w:lineRule="auto"/>
              <w:jc w:val="both"/>
              <w:rPr>
                <w:rFonts w:ascii="David" w:hAnsi="David" w:cs="David"/>
                <w:sz w:val="24"/>
                <w:szCs w:val="24"/>
                <w:rtl/>
              </w:rPr>
            </w:pPr>
            <w:r>
              <w:rPr>
                <w:rFonts w:ascii="David" w:hAnsi="David" w:cs="David" w:hint="cs"/>
                <w:sz w:val="24"/>
                <w:szCs w:val="24"/>
                <w:rtl/>
              </w:rPr>
              <w:t>א.</w:t>
            </w:r>
          </w:p>
        </w:tc>
        <w:tc>
          <w:tcPr>
            <w:tcW w:w="8242" w:type="dxa"/>
          </w:tcPr>
          <w:p w14:paraId="45D33025" w14:textId="3B9DC622" w:rsidR="00791C69" w:rsidRDefault="00085966" w:rsidP="0048278A">
            <w:pPr>
              <w:spacing w:line="360" w:lineRule="auto"/>
              <w:jc w:val="both"/>
              <w:rPr>
                <w:rFonts w:ascii="David" w:hAnsi="David" w:cs="David"/>
                <w:sz w:val="24"/>
                <w:szCs w:val="24"/>
                <w:rtl/>
              </w:rPr>
            </w:pPr>
            <w:r>
              <w:rPr>
                <w:rFonts w:ascii="David" w:hAnsi="David" w:cs="David" w:hint="cs"/>
                <w:b/>
                <w:bCs/>
                <w:sz w:val="24"/>
                <w:szCs w:val="24"/>
                <w:rtl/>
              </w:rPr>
              <w:t>ציין/י ו</w:t>
            </w:r>
            <w:r w:rsidRPr="00FE322C">
              <w:rPr>
                <w:rFonts w:ascii="David" w:hAnsi="David" w:cs="David"/>
                <w:b/>
                <w:bCs/>
                <w:sz w:val="24"/>
                <w:szCs w:val="24"/>
                <w:rtl/>
              </w:rPr>
              <w:t>הצג</w:t>
            </w:r>
            <w:r>
              <w:rPr>
                <w:rFonts w:ascii="David" w:hAnsi="David" w:cs="David" w:hint="cs"/>
                <w:b/>
                <w:bCs/>
                <w:sz w:val="24"/>
                <w:szCs w:val="24"/>
                <w:rtl/>
              </w:rPr>
              <w:t>/י</w:t>
            </w:r>
            <w:r w:rsidRPr="00FE322C">
              <w:rPr>
                <w:rFonts w:ascii="David" w:hAnsi="David" w:cs="David"/>
                <w:b/>
                <w:bCs/>
                <w:sz w:val="24"/>
                <w:szCs w:val="24"/>
                <w:rtl/>
              </w:rPr>
              <w:t xml:space="preserve"> </w:t>
            </w:r>
            <w:r>
              <w:rPr>
                <w:rFonts w:ascii="David" w:hAnsi="David" w:cs="David" w:hint="cs"/>
                <w:sz w:val="24"/>
                <w:szCs w:val="24"/>
                <w:rtl/>
              </w:rPr>
              <w:t>את</w:t>
            </w:r>
            <w:r w:rsidRPr="00864165">
              <w:rPr>
                <w:rFonts w:ascii="David" w:hAnsi="David" w:cs="David"/>
                <w:sz w:val="24"/>
                <w:szCs w:val="24"/>
                <w:rtl/>
              </w:rPr>
              <w:t xml:space="preserve"> </w:t>
            </w:r>
            <w:r>
              <w:rPr>
                <w:rFonts w:ascii="David" w:hAnsi="David" w:cs="David" w:hint="cs"/>
                <w:b/>
                <w:bCs/>
                <w:sz w:val="24"/>
                <w:szCs w:val="24"/>
                <w:rtl/>
              </w:rPr>
              <w:t xml:space="preserve">ההסדר </w:t>
            </w:r>
            <w:r>
              <w:rPr>
                <w:rFonts w:ascii="David" w:hAnsi="David" w:cs="David" w:hint="cs"/>
                <w:sz w:val="24"/>
                <w:szCs w:val="24"/>
                <w:rtl/>
              </w:rPr>
              <w:t>שנקבע ערב הקמת המדינה ועוסק, בין היתר, בעניין השבת ובא לידי ביטוי בקטע</w:t>
            </w:r>
            <w:r w:rsidRPr="00FE322C">
              <w:rPr>
                <w:rFonts w:ascii="David" w:hAnsi="David" w:cs="David"/>
                <w:sz w:val="24"/>
                <w:szCs w:val="24"/>
                <w:rtl/>
              </w:rPr>
              <w:t>.</w:t>
            </w:r>
            <w:r w:rsidRPr="00FE322C">
              <w:rPr>
                <w:rFonts w:ascii="David" w:hAnsi="David" w:cs="David"/>
                <w:b/>
                <w:bCs/>
                <w:sz w:val="24"/>
                <w:szCs w:val="24"/>
                <w:rtl/>
              </w:rPr>
              <w:t xml:space="preserve"> הסבר</w:t>
            </w:r>
            <w:r>
              <w:rPr>
                <w:rFonts w:ascii="David" w:hAnsi="David" w:cs="David" w:hint="cs"/>
                <w:b/>
                <w:bCs/>
                <w:sz w:val="24"/>
                <w:szCs w:val="24"/>
                <w:rtl/>
              </w:rPr>
              <w:t>/י</w:t>
            </w:r>
            <w:r w:rsidRPr="00FE322C">
              <w:rPr>
                <w:rFonts w:ascii="David" w:hAnsi="David" w:cs="David"/>
                <w:b/>
                <w:bCs/>
                <w:sz w:val="24"/>
                <w:szCs w:val="24"/>
                <w:rtl/>
              </w:rPr>
              <w:t xml:space="preserve"> </w:t>
            </w:r>
            <w:r>
              <w:rPr>
                <w:rFonts w:ascii="David" w:hAnsi="David" w:cs="David" w:hint="cs"/>
                <w:sz w:val="24"/>
                <w:szCs w:val="24"/>
                <w:rtl/>
              </w:rPr>
              <w:t>כיצד ההסדר בא לידי ביטוי בקטע</w:t>
            </w:r>
            <w:r w:rsidRPr="00FE322C">
              <w:rPr>
                <w:rFonts w:ascii="David" w:hAnsi="David" w:cs="David"/>
                <w:sz w:val="24"/>
                <w:szCs w:val="24"/>
                <w:rtl/>
              </w:rPr>
              <w:t>.</w:t>
            </w:r>
          </w:p>
        </w:tc>
      </w:tr>
      <w:tr w:rsidR="00A16181" w14:paraId="222A9360" w14:textId="77777777" w:rsidTr="000031FC">
        <w:tc>
          <w:tcPr>
            <w:tcW w:w="436" w:type="dxa"/>
          </w:tcPr>
          <w:p w14:paraId="7FB52C9C" w14:textId="77777777" w:rsidR="00A16181" w:rsidRDefault="00A16181" w:rsidP="00A063F6">
            <w:pPr>
              <w:spacing w:line="360" w:lineRule="auto"/>
              <w:jc w:val="both"/>
              <w:rPr>
                <w:rFonts w:ascii="David" w:hAnsi="David" w:cs="David"/>
                <w:sz w:val="24"/>
                <w:szCs w:val="24"/>
                <w:rtl/>
              </w:rPr>
            </w:pPr>
          </w:p>
        </w:tc>
        <w:tc>
          <w:tcPr>
            <w:tcW w:w="547" w:type="dxa"/>
          </w:tcPr>
          <w:p w14:paraId="647D6078" w14:textId="77777777" w:rsidR="00A16181" w:rsidRDefault="00A16181" w:rsidP="00A063F6">
            <w:pPr>
              <w:spacing w:line="360" w:lineRule="auto"/>
              <w:jc w:val="both"/>
              <w:rPr>
                <w:rFonts w:ascii="David" w:hAnsi="David" w:cs="David"/>
                <w:sz w:val="24"/>
                <w:szCs w:val="24"/>
                <w:rtl/>
              </w:rPr>
            </w:pPr>
          </w:p>
        </w:tc>
        <w:tc>
          <w:tcPr>
            <w:tcW w:w="8242" w:type="dxa"/>
          </w:tcPr>
          <w:p w14:paraId="77D67E30" w14:textId="69687DB1" w:rsidR="00A16181" w:rsidRPr="00E62C00" w:rsidRDefault="00A16181" w:rsidP="00A16181">
            <w:pPr>
              <w:jc w:val="both"/>
              <w:rPr>
                <w:rFonts w:ascii="David" w:hAnsi="David" w:cs="David"/>
                <w:color w:val="FF0000"/>
                <w:sz w:val="24"/>
                <w:szCs w:val="24"/>
                <w:rtl/>
              </w:rPr>
            </w:pPr>
            <w:r w:rsidRPr="00E62C00">
              <w:rPr>
                <w:rFonts w:ascii="David" w:hAnsi="David" w:cs="David"/>
                <w:color w:val="FF0000"/>
                <w:sz w:val="24"/>
                <w:szCs w:val="24"/>
                <w:rtl/>
              </w:rPr>
              <w:t>צ</w:t>
            </w:r>
            <w:r w:rsidRPr="00E62C00">
              <w:rPr>
                <w:rFonts w:ascii="David" w:hAnsi="David" w:cs="David" w:hint="cs"/>
                <w:color w:val="FF0000"/>
                <w:sz w:val="24"/>
                <w:szCs w:val="24"/>
                <w:rtl/>
              </w:rPr>
              <w:t>י</w:t>
            </w:r>
            <w:r w:rsidRPr="00E62C00">
              <w:rPr>
                <w:rFonts w:ascii="David" w:hAnsi="David" w:cs="David"/>
                <w:color w:val="FF0000"/>
                <w:sz w:val="24"/>
                <w:szCs w:val="24"/>
                <w:rtl/>
              </w:rPr>
              <w:t>ין</w:t>
            </w:r>
            <w:r>
              <w:rPr>
                <w:rFonts w:ascii="David" w:hAnsi="David" w:cs="David" w:hint="cs"/>
                <w:color w:val="FF0000"/>
                <w:sz w:val="24"/>
                <w:szCs w:val="24"/>
                <w:rtl/>
              </w:rPr>
              <w:t xml:space="preserve"> (2)</w:t>
            </w:r>
            <w:r w:rsidRPr="00E62C00">
              <w:rPr>
                <w:rFonts w:ascii="David" w:hAnsi="David" w:cs="David"/>
                <w:color w:val="FF0000"/>
                <w:sz w:val="24"/>
                <w:szCs w:val="24"/>
                <w:rtl/>
              </w:rPr>
              <w:t xml:space="preserve">:  </w:t>
            </w:r>
            <w:r>
              <w:rPr>
                <w:rFonts w:ascii="David" w:hAnsi="David" w:cs="David" w:hint="cs"/>
                <w:color w:val="FF0000"/>
                <w:sz w:val="24"/>
                <w:szCs w:val="24"/>
                <w:rtl/>
              </w:rPr>
              <w:t>הסכם הסטטוס קוו.</w:t>
            </w:r>
          </w:p>
          <w:p w14:paraId="25B287BD" w14:textId="77777777" w:rsidR="00A16181" w:rsidRPr="00A16181" w:rsidRDefault="00A16181" w:rsidP="00A16181">
            <w:pPr>
              <w:jc w:val="both"/>
              <w:rPr>
                <w:rFonts w:ascii="David" w:hAnsi="David" w:cs="David"/>
                <w:color w:val="FF0000"/>
                <w:sz w:val="24"/>
                <w:szCs w:val="24"/>
                <w:rtl/>
              </w:rPr>
            </w:pPr>
            <w:r w:rsidRPr="00E62C00">
              <w:rPr>
                <w:rFonts w:ascii="David" w:hAnsi="David" w:cs="David"/>
                <w:color w:val="FF0000"/>
                <w:sz w:val="24"/>
                <w:szCs w:val="24"/>
                <w:rtl/>
              </w:rPr>
              <w:t>הצג</w:t>
            </w:r>
            <w:r>
              <w:rPr>
                <w:rFonts w:ascii="David" w:hAnsi="David" w:cs="David" w:hint="cs"/>
                <w:color w:val="FF0000"/>
                <w:sz w:val="24"/>
                <w:szCs w:val="24"/>
                <w:rtl/>
              </w:rPr>
              <w:t xml:space="preserve"> (3)</w:t>
            </w:r>
            <w:r w:rsidRPr="00E62C00">
              <w:rPr>
                <w:rFonts w:ascii="David" w:hAnsi="David" w:cs="David"/>
                <w:color w:val="FF0000"/>
                <w:sz w:val="24"/>
                <w:szCs w:val="24"/>
                <w:rtl/>
              </w:rPr>
              <w:t xml:space="preserve">:  </w:t>
            </w:r>
            <w:r w:rsidRPr="00A16181">
              <w:rPr>
                <w:rFonts w:ascii="David" w:hAnsi="David" w:cs="David"/>
                <w:color w:val="FF0000"/>
                <w:sz w:val="24"/>
                <w:szCs w:val="24"/>
                <w:rtl/>
              </w:rPr>
              <w:t>- ההסדר להכרעה במחלוקות בסוגיות דת ומדינה שיסודו מיוחס למכתב הצהרת כוונות מ-1947 (שנשלח מהנהלת הסוכנות היהודית למפלגת אגודת ישראל)</w:t>
            </w:r>
          </w:p>
          <w:p w14:paraId="4D0E2DD5" w14:textId="07DBE6F2" w:rsidR="00A16181" w:rsidRPr="00A16181" w:rsidRDefault="00A16181" w:rsidP="00A16181">
            <w:pPr>
              <w:jc w:val="both"/>
              <w:rPr>
                <w:rFonts w:ascii="David" w:hAnsi="David" w:cs="David"/>
                <w:color w:val="FF0000"/>
                <w:sz w:val="24"/>
                <w:szCs w:val="24"/>
                <w:rtl/>
              </w:rPr>
            </w:pPr>
            <w:r w:rsidRPr="00A16181">
              <w:rPr>
                <w:rFonts w:ascii="David" w:hAnsi="David" w:cs="David"/>
                <w:color w:val="FF0000"/>
                <w:sz w:val="24"/>
                <w:szCs w:val="24"/>
                <w:rtl/>
              </w:rPr>
              <w:t>- נועד למנוע העמקת מחלוקות בין דתיים לחילוניים ולאפשר חיים משותפים במדינה שעתידה לקום</w:t>
            </w:r>
            <w:r>
              <w:rPr>
                <w:rFonts w:ascii="David" w:hAnsi="David" w:cs="David" w:hint="cs"/>
                <w:color w:val="FF0000"/>
                <w:sz w:val="24"/>
                <w:szCs w:val="24"/>
                <w:rtl/>
              </w:rPr>
              <w:t>.</w:t>
            </w:r>
          </w:p>
          <w:p w14:paraId="34012BDB" w14:textId="1A37979A" w:rsidR="00A16181" w:rsidRPr="00A16181" w:rsidRDefault="00A16181" w:rsidP="00A16181">
            <w:pPr>
              <w:jc w:val="both"/>
              <w:rPr>
                <w:rFonts w:ascii="David" w:hAnsi="David" w:cs="David"/>
                <w:color w:val="FF0000"/>
                <w:sz w:val="24"/>
                <w:szCs w:val="24"/>
                <w:rtl/>
              </w:rPr>
            </w:pPr>
            <w:r w:rsidRPr="00A16181">
              <w:rPr>
                <w:rFonts w:ascii="David" w:hAnsi="David" w:cs="David"/>
                <w:color w:val="FF0000"/>
                <w:sz w:val="24"/>
                <w:szCs w:val="24"/>
                <w:rtl/>
              </w:rPr>
              <w:t>- עוסק בהסדרת ארבע סוגיות מרכזיות של דת ומדינה: 1. הגדרת השבת כיום המנוחה במדינת ישראל (ליהודים) 2. מטבח כשר במוסדות ממלכתיים 3. נישואין וגירושין של יהודים יתנהלו בהתאם להלכה 4. מתן אוטונומיה לזרם החינוך הדתי</w:t>
            </w:r>
            <w:r>
              <w:rPr>
                <w:rFonts w:ascii="David" w:hAnsi="David" w:cs="David" w:hint="cs"/>
                <w:color w:val="FF0000"/>
                <w:sz w:val="24"/>
                <w:szCs w:val="24"/>
                <w:rtl/>
              </w:rPr>
              <w:t>.</w:t>
            </w:r>
          </w:p>
          <w:p w14:paraId="7AB3E98D" w14:textId="2BFC447B" w:rsidR="00A16181" w:rsidRPr="00E62C00" w:rsidRDefault="00A16181" w:rsidP="00A16181">
            <w:pPr>
              <w:jc w:val="both"/>
              <w:rPr>
                <w:rFonts w:ascii="David" w:hAnsi="David" w:cs="David"/>
                <w:color w:val="FF0000"/>
                <w:sz w:val="24"/>
                <w:szCs w:val="24"/>
                <w:rtl/>
              </w:rPr>
            </w:pPr>
            <w:r w:rsidRPr="00A16181">
              <w:rPr>
                <w:rFonts w:ascii="David" w:hAnsi="David" w:cs="David"/>
                <w:color w:val="FF0000"/>
                <w:sz w:val="24"/>
                <w:szCs w:val="24"/>
                <w:rtl/>
              </w:rPr>
              <w:t xml:space="preserve">- רובו התקבע בחקיקה ואופן שימורו ויישומיו הראויים נתונים לאורך כל השנים </w:t>
            </w:r>
            <w:proofErr w:type="spellStart"/>
            <w:r w:rsidRPr="00A16181">
              <w:rPr>
                <w:rFonts w:ascii="David" w:hAnsi="David" w:cs="David"/>
                <w:color w:val="FF0000"/>
                <w:sz w:val="24"/>
                <w:szCs w:val="24"/>
                <w:rtl/>
              </w:rPr>
              <w:t>בויכוח</w:t>
            </w:r>
            <w:proofErr w:type="spellEnd"/>
            <w:r w:rsidRPr="00A16181">
              <w:rPr>
                <w:rFonts w:ascii="David" w:hAnsi="David" w:cs="David"/>
                <w:color w:val="FF0000"/>
                <w:sz w:val="24"/>
                <w:szCs w:val="24"/>
                <w:rtl/>
              </w:rPr>
              <w:t xml:space="preserve"> ציבורי</w:t>
            </w:r>
            <w:r w:rsidRPr="001C4FE2">
              <w:rPr>
                <w:rFonts w:ascii="David" w:hAnsi="David" w:cs="David"/>
                <w:color w:val="FF0000"/>
                <w:sz w:val="24"/>
                <w:szCs w:val="24"/>
                <w:rtl/>
              </w:rPr>
              <w:t>.</w:t>
            </w:r>
          </w:p>
          <w:p w14:paraId="760C5AF2" w14:textId="3FF344F1" w:rsidR="00B2043A" w:rsidRPr="00B2043A" w:rsidRDefault="00B2043A" w:rsidP="007F16E4">
            <w:pPr>
              <w:pStyle w:val="31"/>
              <w:rPr>
                <w:rtl/>
              </w:rPr>
            </w:pPr>
            <w:r>
              <w:rPr>
                <w:rFonts w:hint="cs"/>
                <w:rtl/>
              </w:rPr>
              <w:t>[שימו לב שיש לרשום הגדרה מלאה של המושג ולכן מי שהתייחס בהגדרה רק לעניין השבת (המוזכר בשאלה) קיבל ציון חלקי. שימו לב שההגדרה כוללת גם את הסיבה להסכם].</w:t>
            </w:r>
          </w:p>
          <w:p w14:paraId="6313B8A3" w14:textId="18FB5CB6" w:rsidR="00A16181" w:rsidRDefault="00A16181" w:rsidP="00A16181">
            <w:pPr>
              <w:jc w:val="both"/>
              <w:rPr>
                <w:rFonts w:ascii="David" w:hAnsi="David" w:cs="David"/>
                <w:color w:val="FF0000"/>
                <w:sz w:val="24"/>
                <w:szCs w:val="24"/>
                <w:rtl/>
              </w:rPr>
            </w:pPr>
            <w:r w:rsidRPr="00E62C00">
              <w:rPr>
                <w:rFonts w:ascii="David" w:hAnsi="David" w:cs="David"/>
                <w:color w:val="FF0000"/>
                <w:sz w:val="24"/>
                <w:szCs w:val="24"/>
                <w:rtl/>
              </w:rPr>
              <w:t>הסבר</w:t>
            </w:r>
            <w:r>
              <w:rPr>
                <w:rFonts w:ascii="David" w:hAnsi="David" w:cs="David" w:hint="cs"/>
                <w:color w:val="FF0000"/>
                <w:sz w:val="24"/>
                <w:szCs w:val="24"/>
                <w:rtl/>
              </w:rPr>
              <w:t xml:space="preserve"> (3)</w:t>
            </w:r>
            <w:r w:rsidRPr="00E62C00">
              <w:rPr>
                <w:rFonts w:ascii="David" w:hAnsi="David" w:cs="David"/>
                <w:color w:val="FF0000"/>
                <w:sz w:val="24"/>
                <w:szCs w:val="24"/>
                <w:rtl/>
              </w:rPr>
              <w:t xml:space="preserve">:  </w:t>
            </w:r>
            <w:r>
              <w:rPr>
                <w:rFonts w:ascii="David" w:hAnsi="David" w:cs="David" w:hint="cs"/>
                <w:color w:val="FF0000"/>
                <w:sz w:val="24"/>
                <w:szCs w:val="24"/>
                <w:rtl/>
              </w:rPr>
              <w:t xml:space="preserve">הסכם הסטטוס קוו בין הסוכנות לאגודת ישראל קבע, בין היתר, כי יום השבת יהיה יום המנוחה בישראל.  </w:t>
            </w:r>
          </w:p>
          <w:p w14:paraId="069F2D25" w14:textId="7521982F" w:rsidR="00A16181" w:rsidRDefault="00A16181" w:rsidP="00A16181">
            <w:pPr>
              <w:jc w:val="both"/>
              <w:rPr>
                <w:rFonts w:ascii="David" w:hAnsi="David" w:cs="David"/>
                <w:color w:val="FF0000"/>
                <w:sz w:val="24"/>
                <w:szCs w:val="24"/>
                <w:rtl/>
              </w:rPr>
            </w:pPr>
            <w:r>
              <w:rPr>
                <w:rFonts w:ascii="David" w:hAnsi="David" w:cs="David" w:hint="cs"/>
                <w:color w:val="FF0000"/>
                <w:sz w:val="24"/>
                <w:szCs w:val="24"/>
                <w:rtl/>
              </w:rPr>
              <w:t>ציטוט (3): "</w:t>
            </w:r>
            <w:r>
              <w:rPr>
                <w:rtl/>
              </w:rPr>
              <w:t xml:space="preserve"> </w:t>
            </w:r>
            <w:r w:rsidRPr="00A16181">
              <w:rPr>
                <w:rFonts w:ascii="David" w:hAnsi="David" w:cs="David"/>
                <w:color w:val="FF0000"/>
                <w:sz w:val="24"/>
                <w:szCs w:val="24"/>
                <w:rtl/>
              </w:rPr>
              <w:t xml:space="preserve">סוגיית שמירת השבת בישראל העסיקה את ראשי הישוב היהודי בישראל עוד בטרם הוקמה המדינה. </w:t>
            </w:r>
            <w:r>
              <w:rPr>
                <w:rFonts w:ascii="David" w:hAnsi="David" w:cs="David" w:hint="cs"/>
                <w:color w:val="FF0000"/>
                <w:sz w:val="24"/>
                <w:szCs w:val="24"/>
                <w:rtl/>
              </w:rPr>
              <w:t>"</w:t>
            </w:r>
          </w:p>
          <w:p w14:paraId="38EAC8EA" w14:textId="77777777" w:rsidR="00A16181" w:rsidRDefault="00A16181" w:rsidP="0048278A">
            <w:pPr>
              <w:spacing w:line="360" w:lineRule="auto"/>
              <w:jc w:val="both"/>
              <w:rPr>
                <w:rFonts w:ascii="David" w:hAnsi="David" w:cs="David"/>
                <w:b/>
                <w:bCs/>
                <w:sz w:val="24"/>
                <w:szCs w:val="24"/>
                <w:rtl/>
              </w:rPr>
            </w:pPr>
          </w:p>
        </w:tc>
      </w:tr>
      <w:tr w:rsidR="00791C69" w14:paraId="3784A847" w14:textId="77777777" w:rsidTr="000031FC">
        <w:tc>
          <w:tcPr>
            <w:tcW w:w="436" w:type="dxa"/>
          </w:tcPr>
          <w:p w14:paraId="3B43E2F7" w14:textId="77777777" w:rsidR="00791C69" w:rsidRDefault="00791C69" w:rsidP="00A063F6">
            <w:pPr>
              <w:spacing w:line="360" w:lineRule="auto"/>
              <w:jc w:val="both"/>
              <w:rPr>
                <w:rFonts w:ascii="David" w:hAnsi="David" w:cs="David"/>
                <w:sz w:val="24"/>
                <w:szCs w:val="24"/>
                <w:rtl/>
              </w:rPr>
            </w:pPr>
          </w:p>
        </w:tc>
        <w:tc>
          <w:tcPr>
            <w:tcW w:w="547" w:type="dxa"/>
          </w:tcPr>
          <w:p w14:paraId="3666E48A" w14:textId="77777777" w:rsidR="00791C69" w:rsidRDefault="00791C69" w:rsidP="00A063F6">
            <w:pPr>
              <w:spacing w:line="360" w:lineRule="auto"/>
              <w:jc w:val="both"/>
              <w:rPr>
                <w:rFonts w:ascii="David" w:hAnsi="David" w:cs="David"/>
                <w:sz w:val="24"/>
                <w:szCs w:val="24"/>
                <w:rtl/>
              </w:rPr>
            </w:pPr>
            <w:r>
              <w:rPr>
                <w:rFonts w:ascii="David" w:hAnsi="David" w:cs="David" w:hint="cs"/>
                <w:sz w:val="24"/>
                <w:szCs w:val="24"/>
                <w:rtl/>
              </w:rPr>
              <w:t>ב.</w:t>
            </w:r>
          </w:p>
        </w:tc>
        <w:tc>
          <w:tcPr>
            <w:tcW w:w="8242" w:type="dxa"/>
          </w:tcPr>
          <w:p w14:paraId="245A4E90" w14:textId="325874BE" w:rsidR="00791C69" w:rsidRDefault="00085966" w:rsidP="000B4127">
            <w:pPr>
              <w:spacing w:line="360" w:lineRule="auto"/>
              <w:jc w:val="both"/>
              <w:rPr>
                <w:rFonts w:ascii="David" w:hAnsi="David" w:cs="David"/>
                <w:sz w:val="24"/>
                <w:szCs w:val="24"/>
                <w:rtl/>
              </w:rPr>
            </w:pPr>
            <w:r w:rsidRPr="00FE322C">
              <w:rPr>
                <w:rFonts w:ascii="David" w:hAnsi="David" w:cs="David"/>
                <w:b/>
                <w:bCs/>
                <w:sz w:val="24"/>
                <w:szCs w:val="24"/>
                <w:rtl/>
              </w:rPr>
              <w:t>ציין</w:t>
            </w:r>
            <w:r>
              <w:rPr>
                <w:rFonts w:ascii="David" w:hAnsi="David" w:cs="David" w:hint="cs"/>
                <w:b/>
                <w:bCs/>
                <w:sz w:val="24"/>
                <w:szCs w:val="24"/>
                <w:rtl/>
              </w:rPr>
              <w:t>/י</w:t>
            </w:r>
            <w:r w:rsidRPr="00FE322C">
              <w:rPr>
                <w:rFonts w:ascii="David" w:hAnsi="David" w:cs="David"/>
                <w:b/>
                <w:bCs/>
                <w:sz w:val="24"/>
                <w:szCs w:val="24"/>
                <w:rtl/>
              </w:rPr>
              <w:t xml:space="preserve"> והצג</w:t>
            </w:r>
            <w:r>
              <w:rPr>
                <w:rFonts w:ascii="David" w:hAnsi="David" w:cs="David" w:hint="cs"/>
                <w:b/>
                <w:bCs/>
                <w:sz w:val="24"/>
                <w:szCs w:val="24"/>
                <w:rtl/>
              </w:rPr>
              <w:t>/י</w:t>
            </w:r>
            <w:r w:rsidRPr="00FE322C">
              <w:rPr>
                <w:rFonts w:ascii="David" w:hAnsi="David" w:cs="David"/>
                <w:b/>
                <w:bCs/>
                <w:sz w:val="24"/>
                <w:szCs w:val="24"/>
                <w:rtl/>
              </w:rPr>
              <w:t xml:space="preserve"> </w:t>
            </w:r>
            <w:r w:rsidRPr="00864165">
              <w:rPr>
                <w:rFonts w:ascii="David" w:hAnsi="David" w:cs="David"/>
                <w:sz w:val="24"/>
                <w:szCs w:val="24"/>
                <w:rtl/>
              </w:rPr>
              <w:t>את</w:t>
            </w:r>
            <w:r>
              <w:rPr>
                <w:rFonts w:ascii="David" w:hAnsi="David" w:cs="David" w:hint="cs"/>
                <w:sz w:val="24"/>
                <w:szCs w:val="24"/>
                <w:rtl/>
              </w:rPr>
              <w:t xml:space="preserve"> אחת</w:t>
            </w:r>
            <w:r w:rsidRPr="00864165">
              <w:rPr>
                <w:rFonts w:ascii="David" w:hAnsi="David" w:cs="David"/>
                <w:sz w:val="24"/>
                <w:szCs w:val="24"/>
                <w:rtl/>
              </w:rPr>
              <w:t xml:space="preserve"> </w:t>
            </w:r>
            <w:r>
              <w:rPr>
                <w:rFonts w:ascii="David" w:hAnsi="David" w:cs="David" w:hint="cs"/>
                <w:b/>
                <w:bCs/>
                <w:sz w:val="24"/>
                <w:szCs w:val="24"/>
                <w:rtl/>
              </w:rPr>
              <w:t>הסמכות</w:t>
            </w:r>
            <w:r w:rsidRPr="00864165">
              <w:rPr>
                <w:rFonts w:ascii="David" w:hAnsi="David" w:cs="David"/>
                <w:sz w:val="24"/>
                <w:szCs w:val="24"/>
                <w:rtl/>
              </w:rPr>
              <w:t xml:space="preserve"> </w:t>
            </w:r>
            <w:r>
              <w:rPr>
                <w:rFonts w:ascii="David" w:hAnsi="David" w:cs="David" w:hint="cs"/>
                <w:sz w:val="24"/>
                <w:szCs w:val="24"/>
                <w:rtl/>
              </w:rPr>
              <w:t>של הרשות המקומיות הבא לידי ביטוי בקטע</w:t>
            </w:r>
            <w:r w:rsidRPr="009D7228">
              <w:rPr>
                <w:rFonts w:ascii="David" w:hAnsi="David" w:cs="David"/>
                <w:sz w:val="24"/>
                <w:szCs w:val="24"/>
                <w:rtl/>
              </w:rPr>
              <w:t>.</w:t>
            </w:r>
            <w:r w:rsidRPr="00FE322C">
              <w:rPr>
                <w:rFonts w:ascii="David" w:hAnsi="David" w:cs="David"/>
                <w:b/>
                <w:bCs/>
                <w:sz w:val="24"/>
                <w:szCs w:val="24"/>
                <w:rtl/>
              </w:rPr>
              <w:t xml:space="preserve"> הסבר</w:t>
            </w:r>
            <w:r>
              <w:rPr>
                <w:rFonts w:ascii="David" w:hAnsi="David" w:cs="David" w:hint="cs"/>
                <w:b/>
                <w:bCs/>
                <w:sz w:val="24"/>
                <w:szCs w:val="24"/>
                <w:rtl/>
              </w:rPr>
              <w:t>/י</w:t>
            </w:r>
            <w:r w:rsidRPr="00FE322C">
              <w:rPr>
                <w:rFonts w:ascii="David" w:hAnsi="David" w:cs="David"/>
                <w:b/>
                <w:bCs/>
                <w:sz w:val="24"/>
                <w:szCs w:val="24"/>
                <w:rtl/>
              </w:rPr>
              <w:t xml:space="preserve"> </w:t>
            </w:r>
            <w:r w:rsidRPr="00FE322C">
              <w:rPr>
                <w:rFonts w:ascii="David" w:hAnsi="David" w:cs="David"/>
                <w:sz w:val="24"/>
                <w:szCs w:val="24"/>
                <w:rtl/>
              </w:rPr>
              <w:t>את תשובתך לפי הקטע.</w:t>
            </w:r>
          </w:p>
        </w:tc>
      </w:tr>
      <w:tr w:rsidR="00A16181" w14:paraId="525C72FD" w14:textId="77777777" w:rsidTr="000031FC">
        <w:tc>
          <w:tcPr>
            <w:tcW w:w="436" w:type="dxa"/>
          </w:tcPr>
          <w:p w14:paraId="24997480" w14:textId="77777777" w:rsidR="00A16181" w:rsidRDefault="00A16181" w:rsidP="00A063F6">
            <w:pPr>
              <w:spacing w:line="360" w:lineRule="auto"/>
              <w:jc w:val="both"/>
              <w:rPr>
                <w:rFonts w:ascii="David" w:hAnsi="David" w:cs="David"/>
                <w:sz w:val="24"/>
                <w:szCs w:val="24"/>
                <w:rtl/>
              </w:rPr>
            </w:pPr>
          </w:p>
        </w:tc>
        <w:tc>
          <w:tcPr>
            <w:tcW w:w="547" w:type="dxa"/>
          </w:tcPr>
          <w:p w14:paraId="2E171F74" w14:textId="77777777" w:rsidR="00A16181" w:rsidRDefault="00A16181" w:rsidP="00A063F6">
            <w:pPr>
              <w:spacing w:line="360" w:lineRule="auto"/>
              <w:jc w:val="both"/>
              <w:rPr>
                <w:rFonts w:ascii="David" w:hAnsi="David" w:cs="David"/>
                <w:sz w:val="24"/>
                <w:szCs w:val="24"/>
                <w:rtl/>
              </w:rPr>
            </w:pPr>
          </w:p>
        </w:tc>
        <w:tc>
          <w:tcPr>
            <w:tcW w:w="8242" w:type="dxa"/>
          </w:tcPr>
          <w:p w14:paraId="3FB42E6D" w14:textId="3CB260B6" w:rsidR="00A16181" w:rsidRPr="00E62C00" w:rsidRDefault="00A16181" w:rsidP="00A16181">
            <w:pPr>
              <w:jc w:val="both"/>
              <w:rPr>
                <w:rFonts w:ascii="David" w:hAnsi="David" w:cs="David"/>
                <w:color w:val="FF0000"/>
                <w:sz w:val="24"/>
                <w:szCs w:val="24"/>
                <w:rtl/>
              </w:rPr>
            </w:pPr>
            <w:r w:rsidRPr="00E62C00">
              <w:rPr>
                <w:rFonts w:ascii="David" w:hAnsi="David" w:cs="David"/>
                <w:color w:val="FF0000"/>
                <w:sz w:val="24"/>
                <w:szCs w:val="24"/>
                <w:rtl/>
              </w:rPr>
              <w:t>צ</w:t>
            </w:r>
            <w:r w:rsidRPr="00E62C00">
              <w:rPr>
                <w:rFonts w:ascii="David" w:hAnsi="David" w:cs="David" w:hint="cs"/>
                <w:color w:val="FF0000"/>
                <w:sz w:val="24"/>
                <w:szCs w:val="24"/>
                <w:rtl/>
              </w:rPr>
              <w:t>י</w:t>
            </w:r>
            <w:r w:rsidRPr="00E62C00">
              <w:rPr>
                <w:rFonts w:ascii="David" w:hAnsi="David" w:cs="David"/>
                <w:color w:val="FF0000"/>
                <w:sz w:val="24"/>
                <w:szCs w:val="24"/>
                <w:rtl/>
              </w:rPr>
              <w:t>ין</w:t>
            </w:r>
            <w:r>
              <w:rPr>
                <w:rFonts w:ascii="David" w:hAnsi="David" w:cs="David" w:hint="cs"/>
                <w:color w:val="FF0000"/>
                <w:sz w:val="24"/>
                <w:szCs w:val="24"/>
                <w:rtl/>
              </w:rPr>
              <w:t xml:space="preserve"> (2)</w:t>
            </w:r>
            <w:r w:rsidRPr="00E62C00">
              <w:rPr>
                <w:rFonts w:ascii="David" w:hAnsi="David" w:cs="David"/>
                <w:color w:val="FF0000"/>
                <w:sz w:val="24"/>
                <w:szCs w:val="24"/>
                <w:rtl/>
              </w:rPr>
              <w:t xml:space="preserve">:  </w:t>
            </w:r>
            <w:r>
              <w:rPr>
                <w:rFonts w:ascii="David" w:hAnsi="David" w:cs="David" w:hint="cs"/>
                <w:color w:val="FF0000"/>
                <w:sz w:val="24"/>
                <w:szCs w:val="24"/>
                <w:rtl/>
              </w:rPr>
              <w:t>חקיקת חוקי עזר.</w:t>
            </w:r>
          </w:p>
          <w:p w14:paraId="7E65CF41" w14:textId="78EA8187" w:rsidR="00A16181" w:rsidRPr="00E62C00" w:rsidRDefault="00A16181" w:rsidP="00A16181">
            <w:pPr>
              <w:jc w:val="both"/>
              <w:rPr>
                <w:rFonts w:ascii="David" w:hAnsi="David" w:cs="David"/>
                <w:color w:val="FF0000"/>
                <w:sz w:val="24"/>
                <w:szCs w:val="24"/>
                <w:rtl/>
              </w:rPr>
            </w:pPr>
            <w:r w:rsidRPr="00E62C00">
              <w:rPr>
                <w:rFonts w:ascii="David" w:hAnsi="David" w:cs="David"/>
                <w:color w:val="FF0000"/>
                <w:sz w:val="24"/>
                <w:szCs w:val="24"/>
                <w:rtl/>
              </w:rPr>
              <w:t>הצג</w:t>
            </w:r>
            <w:r>
              <w:rPr>
                <w:rFonts w:ascii="David" w:hAnsi="David" w:cs="David" w:hint="cs"/>
                <w:color w:val="FF0000"/>
                <w:sz w:val="24"/>
                <w:szCs w:val="24"/>
                <w:rtl/>
              </w:rPr>
              <w:t xml:space="preserve"> (3)</w:t>
            </w:r>
            <w:r w:rsidRPr="00E62C00">
              <w:rPr>
                <w:rFonts w:ascii="David" w:hAnsi="David" w:cs="David"/>
                <w:color w:val="FF0000"/>
                <w:sz w:val="24"/>
                <w:szCs w:val="24"/>
                <w:rtl/>
              </w:rPr>
              <w:t xml:space="preserve">:  </w:t>
            </w:r>
            <w:r>
              <w:rPr>
                <w:rFonts w:ascii="David" w:hAnsi="David" w:cs="David" w:hint="cs"/>
                <w:color w:val="FF0000"/>
                <w:sz w:val="24"/>
                <w:szCs w:val="24"/>
                <w:rtl/>
              </w:rPr>
              <w:t xml:space="preserve">לרשות המקומית נתונה הסמכות לחוקק חוקי עזר </w:t>
            </w:r>
            <w:r w:rsidR="003F5DC4">
              <w:rPr>
                <w:rFonts w:ascii="David" w:hAnsi="David" w:cs="David" w:hint="cs"/>
                <w:color w:val="FF0000"/>
                <w:sz w:val="24"/>
                <w:szCs w:val="24"/>
                <w:rtl/>
              </w:rPr>
              <w:t>אשר יהיו תקפים בתחום הרשות בלבד, בנושאים אשר נקבע בחקיקה הראשית כי הם נתונים לסמכות הרשות המקומית.</w:t>
            </w:r>
          </w:p>
          <w:p w14:paraId="22CCF1A4" w14:textId="59F91C41" w:rsidR="00A16181" w:rsidRDefault="00A16181" w:rsidP="003F5DC4">
            <w:pPr>
              <w:jc w:val="both"/>
              <w:rPr>
                <w:rFonts w:ascii="David" w:hAnsi="David" w:cs="David"/>
                <w:color w:val="FF0000"/>
                <w:sz w:val="24"/>
                <w:szCs w:val="24"/>
                <w:rtl/>
              </w:rPr>
            </w:pPr>
            <w:r w:rsidRPr="00E62C00">
              <w:rPr>
                <w:rFonts w:ascii="David" w:hAnsi="David" w:cs="David"/>
                <w:color w:val="FF0000"/>
                <w:sz w:val="24"/>
                <w:szCs w:val="24"/>
                <w:rtl/>
              </w:rPr>
              <w:t>הסבר</w:t>
            </w:r>
            <w:r>
              <w:rPr>
                <w:rFonts w:ascii="David" w:hAnsi="David" w:cs="David" w:hint="cs"/>
                <w:color w:val="FF0000"/>
                <w:sz w:val="24"/>
                <w:szCs w:val="24"/>
                <w:rtl/>
              </w:rPr>
              <w:t xml:space="preserve"> (3)</w:t>
            </w:r>
            <w:r w:rsidRPr="00E62C00">
              <w:rPr>
                <w:rFonts w:ascii="David" w:hAnsi="David" w:cs="David"/>
                <w:color w:val="FF0000"/>
                <w:sz w:val="24"/>
                <w:szCs w:val="24"/>
                <w:rtl/>
              </w:rPr>
              <w:t xml:space="preserve">:  </w:t>
            </w:r>
            <w:r w:rsidR="003F5DC4">
              <w:rPr>
                <w:rFonts w:ascii="David" w:hAnsi="David" w:cs="David" w:hint="cs"/>
                <w:color w:val="FF0000"/>
                <w:sz w:val="24"/>
                <w:szCs w:val="24"/>
                <w:rtl/>
              </w:rPr>
              <w:t>יש הטוענים כי יש להשאיר לרשויות המקומיות את האפשרות לחוקק חוקי עזר אשר יקבעו את הכללים לפתיחת בתי עסק בשבת בתחום הרשות וזאת כדי לאפשר התאמה בין הכללים לבין רצון התושבים</w:t>
            </w:r>
            <w:r>
              <w:rPr>
                <w:rFonts w:ascii="David" w:hAnsi="David" w:cs="David" w:hint="cs"/>
                <w:color w:val="FF0000"/>
                <w:sz w:val="24"/>
                <w:szCs w:val="24"/>
                <w:rtl/>
              </w:rPr>
              <w:t xml:space="preserve">.  </w:t>
            </w:r>
          </w:p>
          <w:p w14:paraId="2B5EF254" w14:textId="12A49C4D" w:rsidR="00A16181" w:rsidRDefault="00A16181" w:rsidP="00A16181">
            <w:pPr>
              <w:jc w:val="both"/>
              <w:rPr>
                <w:rFonts w:ascii="David" w:hAnsi="David" w:cs="David"/>
                <w:color w:val="FF0000"/>
                <w:sz w:val="24"/>
                <w:szCs w:val="24"/>
                <w:rtl/>
              </w:rPr>
            </w:pPr>
            <w:r>
              <w:rPr>
                <w:rFonts w:ascii="David" w:hAnsi="David" w:cs="David" w:hint="cs"/>
                <w:color w:val="FF0000"/>
                <w:sz w:val="24"/>
                <w:szCs w:val="24"/>
                <w:rtl/>
              </w:rPr>
              <w:t>ציטוט (3): "</w:t>
            </w:r>
            <w:r>
              <w:rPr>
                <w:rtl/>
              </w:rPr>
              <w:t xml:space="preserve"> </w:t>
            </w:r>
            <w:r w:rsidR="003F5DC4" w:rsidRPr="003F5DC4">
              <w:rPr>
                <w:rFonts w:ascii="David" w:hAnsi="David" w:cs="David"/>
                <w:color w:val="FF0000"/>
                <w:sz w:val="24"/>
                <w:szCs w:val="24"/>
                <w:rtl/>
              </w:rPr>
              <w:t>יש הטוענים כי המדינה צרכה להשאיר נושא זה לשיקול הדעת של הרשויות המקומיות כדי שאלו יוכלו לעצב את אופי הישוב בהתאם להרכב התושבים החיים בו</w:t>
            </w:r>
            <w:r w:rsidR="003F5DC4" w:rsidRPr="003F5DC4">
              <w:rPr>
                <w:rFonts w:ascii="David" w:hAnsi="David" w:cs="David" w:hint="cs"/>
                <w:color w:val="FF0000"/>
                <w:sz w:val="24"/>
                <w:szCs w:val="24"/>
                <w:rtl/>
              </w:rPr>
              <w:t xml:space="preserve"> </w:t>
            </w:r>
            <w:r>
              <w:rPr>
                <w:rFonts w:ascii="David" w:hAnsi="David" w:cs="David" w:hint="cs"/>
                <w:color w:val="FF0000"/>
                <w:sz w:val="24"/>
                <w:szCs w:val="24"/>
                <w:rtl/>
              </w:rPr>
              <w:t>"</w:t>
            </w:r>
          </w:p>
          <w:p w14:paraId="481E6D85" w14:textId="77777777" w:rsidR="00A16181" w:rsidRPr="00FE322C" w:rsidRDefault="00A16181" w:rsidP="000B4127">
            <w:pPr>
              <w:spacing w:line="360" w:lineRule="auto"/>
              <w:jc w:val="both"/>
              <w:rPr>
                <w:rFonts w:ascii="David" w:hAnsi="David" w:cs="David"/>
                <w:b/>
                <w:bCs/>
                <w:sz w:val="24"/>
                <w:szCs w:val="24"/>
                <w:rtl/>
              </w:rPr>
            </w:pPr>
          </w:p>
        </w:tc>
      </w:tr>
    </w:tbl>
    <w:p w14:paraId="27CD5FB7" w14:textId="77777777" w:rsidR="004C40AC" w:rsidRPr="00570B67" w:rsidRDefault="004C40AC" w:rsidP="00570B67">
      <w:pPr>
        <w:pStyle w:val="NormalWeb"/>
        <w:rPr>
          <w:rFonts w:ascii="David" w:hAnsi="David" w:cs="David"/>
          <w:rtl/>
        </w:rPr>
      </w:pPr>
    </w:p>
    <w:tbl>
      <w:tblPr>
        <w:tblStyle w:val="a7"/>
        <w:bidiVisual/>
        <w:tblW w:w="9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296"/>
        <w:gridCol w:w="8701"/>
      </w:tblGrid>
      <w:tr w:rsidR="00791C69" w:rsidRPr="00127C78" w14:paraId="26B8BD74" w14:textId="77777777" w:rsidTr="000031FC">
        <w:tc>
          <w:tcPr>
            <w:tcW w:w="9486" w:type="dxa"/>
            <w:gridSpan w:val="3"/>
          </w:tcPr>
          <w:p w14:paraId="1C91F6E0" w14:textId="33B3FC00" w:rsidR="00791C69" w:rsidRPr="00127C78" w:rsidRDefault="00791C69" w:rsidP="00992953">
            <w:pPr>
              <w:spacing w:line="360" w:lineRule="auto"/>
              <w:jc w:val="center"/>
              <w:rPr>
                <w:rFonts w:ascii="David" w:hAnsi="David" w:cs="David"/>
                <w:sz w:val="28"/>
                <w:szCs w:val="28"/>
                <w:rtl/>
              </w:rPr>
            </w:pPr>
            <w:r w:rsidRPr="00127C78">
              <w:rPr>
                <w:rFonts w:ascii="David" w:hAnsi="David" w:cs="David" w:hint="cs"/>
                <w:b/>
                <w:bCs/>
                <w:sz w:val="28"/>
                <w:szCs w:val="28"/>
                <w:rtl/>
              </w:rPr>
              <w:t xml:space="preserve">פרק </w:t>
            </w:r>
            <w:r>
              <w:rPr>
                <w:rFonts w:ascii="David" w:hAnsi="David" w:cs="David" w:hint="cs"/>
                <w:b/>
                <w:bCs/>
                <w:sz w:val="28"/>
                <w:szCs w:val="28"/>
                <w:rtl/>
              </w:rPr>
              <w:t>שני</w:t>
            </w:r>
            <w:r w:rsidRPr="00127C78">
              <w:rPr>
                <w:rFonts w:ascii="David" w:hAnsi="David" w:cs="David" w:hint="cs"/>
                <w:sz w:val="28"/>
                <w:szCs w:val="28"/>
                <w:rtl/>
              </w:rPr>
              <w:t xml:space="preserve">  (</w:t>
            </w:r>
            <w:r w:rsidR="00992953">
              <w:rPr>
                <w:rFonts w:ascii="David" w:hAnsi="David" w:cs="David" w:hint="cs"/>
                <w:sz w:val="28"/>
                <w:szCs w:val="28"/>
                <w:rtl/>
              </w:rPr>
              <w:t>36</w:t>
            </w:r>
            <w:r w:rsidRPr="00127C78">
              <w:rPr>
                <w:rFonts w:ascii="David" w:hAnsi="David" w:cs="David" w:hint="cs"/>
                <w:sz w:val="28"/>
                <w:szCs w:val="28"/>
                <w:rtl/>
              </w:rPr>
              <w:t xml:space="preserve"> נקודות)</w:t>
            </w:r>
          </w:p>
        </w:tc>
      </w:tr>
      <w:tr w:rsidR="00791C69" w:rsidRPr="00127C78" w14:paraId="79348670" w14:textId="77777777" w:rsidTr="000031FC">
        <w:tc>
          <w:tcPr>
            <w:tcW w:w="9486" w:type="dxa"/>
            <w:gridSpan w:val="3"/>
          </w:tcPr>
          <w:p w14:paraId="3DDD989D" w14:textId="554810D1" w:rsidR="00791C69" w:rsidRPr="00127C78" w:rsidRDefault="00791C69" w:rsidP="00992953">
            <w:pPr>
              <w:spacing w:line="360" w:lineRule="auto"/>
              <w:rPr>
                <w:rFonts w:ascii="David" w:hAnsi="David" w:cs="David"/>
                <w:sz w:val="24"/>
                <w:szCs w:val="24"/>
                <w:rtl/>
              </w:rPr>
            </w:pPr>
            <w:r w:rsidRPr="00127C78">
              <w:rPr>
                <w:rFonts w:ascii="David" w:hAnsi="David" w:cs="David"/>
                <w:sz w:val="24"/>
                <w:szCs w:val="24"/>
                <w:u w:val="single"/>
                <w:rtl/>
              </w:rPr>
              <w:t>ענה</w:t>
            </w:r>
            <w:r w:rsidRPr="00127C78">
              <w:rPr>
                <w:rFonts w:ascii="David" w:hAnsi="David" w:cs="David" w:hint="cs"/>
                <w:sz w:val="24"/>
                <w:szCs w:val="24"/>
                <w:u w:val="single"/>
                <w:rtl/>
              </w:rPr>
              <w:t>/י</w:t>
            </w:r>
            <w:r w:rsidRPr="00127C78">
              <w:rPr>
                <w:rFonts w:ascii="David" w:hAnsi="David" w:cs="David"/>
                <w:sz w:val="24"/>
                <w:szCs w:val="24"/>
                <w:u w:val="single"/>
                <w:rtl/>
              </w:rPr>
              <w:t xml:space="preserve"> על </w:t>
            </w:r>
            <w:r>
              <w:rPr>
                <w:rFonts w:ascii="David" w:hAnsi="David" w:cs="David" w:hint="cs"/>
                <w:b/>
                <w:bCs/>
                <w:sz w:val="24"/>
                <w:szCs w:val="24"/>
                <w:u w:val="single"/>
                <w:rtl/>
              </w:rPr>
              <w:t>שלוש</w:t>
            </w:r>
            <w:r w:rsidRPr="00127C78">
              <w:rPr>
                <w:rFonts w:ascii="David" w:hAnsi="David" w:cs="David"/>
                <w:b/>
                <w:bCs/>
                <w:sz w:val="24"/>
                <w:szCs w:val="24"/>
                <w:u w:val="single"/>
                <w:rtl/>
              </w:rPr>
              <w:t xml:space="preserve"> </w:t>
            </w:r>
            <w:r w:rsidR="003F7E6B">
              <w:rPr>
                <w:rFonts w:ascii="David" w:hAnsi="David" w:cs="David"/>
                <w:sz w:val="24"/>
                <w:szCs w:val="24"/>
                <w:u w:val="single"/>
                <w:rtl/>
              </w:rPr>
              <w:t>מ</w:t>
            </w:r>
            <w:r w:rsidRPr="00127C78">
              <w:rPr>
                <w:rFonts w:ascii="David" w:hAnsi="David" w:cs="David"/>
                <w:sz w:val="24"/>
                <w:szCs w:val="24"/>
                <w:u w:val="single"/>
                <w:rtl/>
              </w:rPr>
              <w:t xml:space="preserve">השאלות </w:t>
            </w:r>
            <w:r>
              <w:rPr>
                <w:rFonts w:ascii="David" w:hAnsi="David" w:cs="David" w:hint="cs"/>
                <w:sz w:val="24"/>
                <w:szCs w:val="24"/>
                <w:u w:val="single"/>
                <w:rtl/>
              </w:rPr>
              <w:t>3-7</w:t>
            </w:r>
            <w:r w:rsidR="00932F48">
              <w:rPr>
                <w:rFonts w:ascii="David" w:hAnsi="David" w:cs="David" w:hint="cs"/>
                <w:sz w:val="24"/>
                <w:szCs w:val="24"/>
                <w:u w:val="single"/>
                <w:rtl/>
              </w:rPr>
              <w:t xml:space="preserve"> (לכל שאלה </w:t>
            </w:r>
            <w:r w:rsidR="00992953">
              <w:rPr>
                <w:rFonts w:ascii="David" w:hAnsi="David" w:cs="David" w:hint="cs"/>
                <w:sz w:val="24"/>
                <w:szCs w:val="24"/>
                <w:u w:val="single"/>
                <w:rtl/>
              </w:rPr>
              <w:t>12</w:t>
            </w:r>
            <w:r w:rsidR="00932F48">
              <w:rPr>
                <w:rFonts w:ascii="David" w:hAnsi="David" w:cs="David" w:hint="cs"/>
                <w:sz w:val="24"/>
                <w:szCs w:val="24"/>
                <w:u w:val="single"/>
                <w:rtl/>
              </w:rPr>
              <w:t xml:space="preserve"> נק')</w:t>
            </w:r>
            <w:r w:rsidR="00932F48" w:rsidRPr="003F7E6B">
              <w:rPr>
                <w:rFonts w:ascii="David" w:hAnsi="David" w:cs="David"/>
                <w:sz w:val="24"/>
                <w:szCs w:val="24"/>
                <w:u w:val="single"/>
                <w:rtl/>
              </w:rPr>
              <w:t>.</w:t>
            </w:r>
            <w:r w:rsidR="00FE07BA">
              <w:rPr>
                <w:rFonts w:ascii="David" w:hAnsi="David" w:cs="David" w:hint="cs"/>
                <w:sz w:val="24"/>
                <w:szCs w:val="24"/>
                <w:rtl/>
              </w:rPr>
              <w:t xml:space="preserve"> </w:t>
            </w:r>
            <w:r w:rsidR="00FE07BA" w:rsidRPr="00FE07BA">
              <w:rPr>
                <w:rFonts w:ascii="David" w:hAnsi="David" w:cs="David"/>
                <w:sz w:val="24"/>
                <w:szCs w:val="24"/>
                <w:rtl/>
              </w:rPr>
              <w:t>(בכל תשובה רשום לפחות שלושה משפטים)</w:t>
            </w:r>
          </w:p>
        </w:tc>
      </w:tr>
      <w:tr w:rsidR="00FE322C" w14:paraId="6B3B28AB" w14:textId="77777777" w:rsidTr="000031FC">
        <w:tc>
          <w:tcPr>
            <w:tcW w:w="423" w:type="dxa"/>
          </w:tcPr>
          <w:p w14:paraId="6F167ADC" w14:textId="77777777" w:rsidR="00FE322C" w:rsidRDefault="00FE322C" w:rsidP="00FE322C">
            <w:pPr>
              <w:spacing w:line="360" w:lineRule="auto"/>
              <w:jc w:val="both"/>
              <w:rPr>
                <w:rFonts w:ascii="David" w:hAnsi="David" w:cs="David"/>
                <w:sz w:val="24"/>
                <w:szCs w:val="24"/>
                <w:rtl/>
              </w:rPr>
            </w:pPr>
            <w:r>
              <w:rPr>
                <w:rFonts w:ascii="David" w:hAnsi="David" w:cs="David" w:hint="cs"/>
                <w:sz w:val="24"/>
                <w:szCs w:val="24"/>
                <w:rtl/>
              </w:rPr>
              <w:t>3.</w:t>
            </w:r>
          </w:p>
        </w:tc>
        <w:tc>
          <w:tcPr>
            <w:tcW w:w="238" w:type="dxa"/>
          </w:tcPr>
          <w:p w14:paraId="4C7433A5" w14:textId="77777777" w:rsidR="00FE322C" w:rsidRDefault="00FE322C" w:rsidP="00FE322C">
            <w:pPr>
              <w:spacing w:line="360" w:lineRule="auto"/>
              <w:jc w:val="both"/>
              <w:rPr>
                <w:rFonts w:ascii="David" w:hAnsi="David" w:cs="David"/>
                <w:sz w:val="24"/>
                <w:szCs w:val="24"/>
                <w:rtl/>
              </w:rPr>
            </w:pPr>
          </w:p>
        </w:tc>
        <w:tc>
          <w:tcPr>
            <w:tcW w:w="8825" w:type="dxa"/>
          </w:tcPr>
          <w:p w14:paraId="20EE262C" w14:textId="23FCD0AD" w:rsidR="00FE322C" w:rsidRPr="003C1230" w:rsidRDefault="00FE322C" w:rsidP="00FE07BA">
            <w:pPr>
              <w:pStyle w:val="a8"/>
              <w:rPr>
                <w:rtl/>
              </w:rPr>
            </w:pPr>
            <w:r w:rsidRPr="00FE322C">
              <w:rPr>
                <w:rtl/>
              </w:rPr>
              <w:t>הצג/י</w:t>
            </w:r>
            <w:r w:rsidR="00C11CF5">
              <w:rPr>
                <w:rFonts w:hint="cs"/>
                <w:rtl/>
              </w:rPr>
              <w:t xml:space="preserve"> </w:t>
            </w:r>
            <w:r w:rsidR="00FE07BA">
              <w:rPr>
                <w:rFonts w:hint="cs"/>
                <w:rtl/>
              </w:rPr>
              <w:t xml:space="preserve">את </w:t>
            </w:r>
            <w:r w:rsidR="00FE07BA" w:rsidRPr="00FE07BA">
              <w:rPr>
                <w:rFonts w:hint="cs"/>
                <w:b/>
                <w:bCs/>
                <w:rtl/>
              </w:rPr>
              <w:t>תהליך חקיקת חוק בישראל</w:t>
            </w:r>
            <w:r w:rsidR="00FE07BA">
              <w:rPr>
                <w:rFonts w:hint="cs"/>
                <w:rtl/>
              </w:rPr>
              <w:t xml:space="preserve"> (כאשר יוזם החוק הוא ח"כ)</w:t>
            </w:r>
            <w:r w:rsidRPr="00FE322C">
              <w:rPr>
                <w:rtl/>
              </w:rPr>
              <w:t>.</w:t>
            </w:r>
          </w:p>
        </w:tc>
      </w:tr>
      <w:tr w:rsidR="00003009" w:rsidRPr="00904E56" w14:paraId="6857BB99" w14:textId="77777777" w:rsidTr="000031FC">
        <w:tc>
          <w:tcPr>
            <w:tcW w:w="423" w:type="dxa"/>
          </w:tcPr>
          <w:p w14:paraId="4A6F5C3A" w14:textId="77777777" w:rsidR="00003009" w:rsidRPr="00904E56" w:rsidRDefault="00003009" w:rsidP="00FE322C">
            <w:pPr>
              <w:spacing w:line="360" w:lineRule="auto"/>
              <w:jc w:val="both"/>
              <w:rPr>
                <w:rFonts w:ascii="David" w:hAnsi="David" w:cs="David"/>
                <w:sz w:val="12"/>
                <w:szCs w:val="12"/>
                <w:rtl/>
              </w:rPr>
            </w:pPr>
          </w:p>
        </w:tc>
        <w:tc>
          <w:tcPr>
            <w:tcW w:w="238" w:type="dxa"/>
          </w:tcPr>
          <w:p w14:paraId="2D31FBDB" w14:textId="77777777" w:rsidR="00003009" w:rsidRPr="00904E56" w:rsidRDefault="00003009" w:rsidP="00FE322C">
            <w:pPr>
              <w:spacing w:line="360" w:lineRule="auto"/>
              <w:jc w:val="both"/>
              <w:rPr>
                <w:rFonts w:ascii="David" w:hAnsi="David" w:cs="David"/>
                <w:sz w:val="12"/>
                <w:szCs w:val="12"/>
                <w:rtl/>
              </w:rPr>
            </w:pPr>
          </w:p>
        </w:tc>
        <w:tc>
          <w:tcPr>
            <w:tcW w:w="8825" w:type="dxa"/>
          </w:tcPr>
          <w:p w14:paraId="5C57AEF5" w14:textId="1C0DA847" w:rsidR="00D47EAC" w:rsidRDefault="00D47EAC" w:rsidP="00D47EAC">
            <w:pPr>
              <w:pStyle w:val="a8"/>
              <w:spacing w:line="240" w:lineRule="auto"/>
              <w:rPr>
                <w:color w:val="FF0000"/>
                <w:rtl/>
              </w:rPr>
            </w:pPr>
            <w:r>
              <w:rPr>
                <w:rFonts w:hint="cs"/>
                <w:color w:val="FF0000"/>
                <w:rtl/>
              </w:rPr>
              <w:t>יש לפרט בקצרה על כל אחד מהשלבים הבאים</w:t>
            </w:r>
            <w:r w:rsidR="003F75DA">
              <w:rPr>
                <w:rFonts w:hint="cs"/>
                <w:color w:val="FF0000"/>
                <w:rtl/>
              </w:rPr>
              <w:t xml:space="preserve"> (1.5 לכל שלב)</w:t>
            </w:r>
            <w:r>
              <w:rPr>
                <w:rFonts w:hint="cs"/>
                <w:color w:val="FF0000"/>
                <w:rtl/>
              </w:rPr>
              <w:t>:</w:t>
            </w:r>
          </w:p>
          <w:p w14:paraId="75E9A410" w14:textId="77777777" w:rsidR="00D47EAC" w:rsidRDefault="00D47EAC" w:rsidP="00D47EAC">
            <w:pPr>
              <w:pStyle w:val="a8"/>
              <w:spacing w:line="240" w:lineRule="auto"/>
              <w:rPr>
                <w:color w:val="FF0000"/>
                <w:rtl/>
              </w:rPr>
            </w:pPr>
            <w:r>
              <w:rPr>
                <w:rFonts w:hint="cs"/>
                <w:color w:val="FF0000"/>
                <w:rtl/>
              </w:rPr>
              <w:t>הכנת הצעת חוק</w:t>
            </w:r>
          </w:p>
          <w:p w14:paraId="1F47F7FE" w14:textId="77777777" w:rsidR="00D47EAC" w:rsidRDefault="00D47EAC" w:rsidP="00D47EAC">
            <w:pPr>
              <w:pStyle w:val="a8"/>
              <w:spacing w:line="240" w:lineRule="auto"/>
              <w:rPr>
                <w:color w:val="FF0000"/>
                <w:rtl/>
              </w:rPr>
            </w:pPr>
            <w:r>
              <w:rPr>
                <w:rFonts w:hint="cs"/>
                <w:color w:val="FF0000"/>
                <w:rtl/>
              </w:rPr>
              <w:t>הגשת הצעת החוק לאישור נשיאות הכנסת</w:t>
            </w:r>
          </w:p>
          <w:p w14:paraId="2701A09E" w14:textId="77777777" w:rsidR="00D47EAC" w:rsidRDefault="00D47EAC" w:rsidP="00D47EAC">
            <w:pPr>
              <w:pStyle w:val="a8"/>
              <w:spacing w:line="240" w:lineRule="auto"/>
              <w:rPr>
                <w:color w:val="FF0000"/>
                <w:rtl/>
              </w:rPr>
            </w:pPr>
            <w:r>
              <w:rPr>
                <w:rFonts w:hint="cs"/>
                <w:color w:val="FF0000"/>
                <w:rtl/>
              </w:rPr>
              <w:t>הצבעה בקריאה טרומית</w:t>
            </w:r>
          </w:p>
          <w:p w14:paraId="047BA2F8" w14:textId="77777777" w:rsidR="00D47EAC" w:rsidRDefault="00D47EAC" w:rsidP="00D47EAC">
            <w:pPr>
              <w:pStyle w:val="a8"/>
              <w:spacing w:line="240" w:lineRule="auto"/>
              <w:rPr>
                <w:color w:val="FF0000"/>
                <w:rtl/>
              </w:rPr>
            </w:pPr>
            <w:r>
              <w:rPr>
                <w:rFonts w:hint="cs"/>
                <w:color w:val="FF0000"/>
                <w:rtl/>
              </w:rPr>
              <w:t>דיון באחת מוועדות הכנסת</w:t>
            </w:r>
          </w:p>
          <w:p w14:paraId="1627C835" w14:textId="77777777" w:rsidR="00D47EAC" w:rsidRDefault="00D47EAC" w:rsidP="00D47EAC">
            <w:pPr>
              <w:pStyle w:val="a8"/>
              <w:spacing w:line="240" w:lineRule="auto"/>
              <w:rPr>
                <w:color w:val="FF0000"/>
                <w:rtl/>
              </w:rPr>
            </w:pPr>
            <w:r>
              <w:rPr>
                <w:rFonts w:hint="cs"/>
                <w:color w:val="FF0000"/>
                <w:rtl/>
              </w:rPr>
              <w:t>קריאה ראשונה</w:t>
            </w:r>
          </w:p>
          <w:p w14:paraId="0F385101" w14:textId="77777777" w:rsidR="00D47EAC" w:rsidRDefault="00D47EAC" w:rsidP="00D47EAC">
            <w:pPr>
              <w:pStyle w:val="a8"/>
              <w:spacing w:line="240" w:lineRule="auto"/>
              <w:rPr>
                <w:color w:val="FF0000"/>
                <w:rtl/>
              </w:rPr>
            </w:pPr>
            <w:r>
              <w:rPr>
                <w:rFonts w:hint="cs"/>
                <w:color w:val="FF0000"/>
                <w:rtl/>
              </w:rPr>
              <w:t>דיון באחת מוועדות הכנסת</w:t>
            </w:r>
          </w:p>
          <w:p w14:paraId="7E884C3B" w14:textId="77777777" w:rsidR="00D47EAC" w:rsidRDefault="00D47EAC" w:rsidP="00D47EAC">
            <w:pPr>
              <w:pStyle w:val="a8"/>
              <w:spacing w:line="240" w:lineRule="auto"/>
              <w:rPr>
                <w:color w:val="FF0000"/>
                <w:rtl/>
              </w:rPr>
            </w:pPr>
            <w:r>
              <w:rPr>
                <w:rFonts w:hint="cs"/>
                <w:color w:val="FF0000"/>
                <w:rtl/>
              </w:rPr>
              <w:t>קריאה שניה ושלישית</w:t>
            </w:r>
          </w:p>
          <w:p w14:paraId="7197D1C7" w14:textId="4DE16E77" w:rsidR="00003009" w:rsidRPr="00904E56" w:rsidRDefault="00D47EAC" w:rsidP="00D47EAC">
            <w:pPr>
              <w:pStyle w:val="a8"/>
              <w:rPr>
                <w:sz w:val="12"/>
                <w:szCs w:val="12"/>
                <w:rtl/>
              </w:rPr>
            </w:pPr>
            <w:r>
              <w:rPr>
                <w:rFonts w:hint="cs"/>
                <w:color w:val="FF0000"/>
                <w:rtl/>
              </w:rPr>
              <w:t>פרסום החוק ברשומות</w:t>
            </w:r>
          </w:p>
        </w:tc>
      </w:tr>
      <w:tr w:rsidR="00FE322C" w14:paraId="1C63C3D5" w14:textId="77777777" w:rsidTr="000031FC">
        <w:tc>
          <w:tcPr>
            <w:tcW w:w="423" w:type="dxa"/>
          </w:tcPr>
          <w:p w14:paraId="57941B49" w14:textId="77777777" w:rsidR="00FE322C" w:rsidRDefault="00FE322C" w:rsidP="00FE322C">
            <w:pPr>
              <w:spacing w:line="360" w:lineRule="auto"/>
              <w:jc w:val="both"/>
              <w:rPr>
                <w:rFonts w:ascii="David" w:hAnsi="David" w:cs="David"/>
                <w:sz w:val="24"/>
                <w:szCs w:val="24"/>
                <w:rtl/>
              </w:rPr>
            </w:pPr>
            <w:r>
              <w:rPr>
                <w:rFonts w:ascii="David" w:hAnsi="David" w:cs="David" w:hint="cs"/>
                <w:sz w:val="24"/>
                <w:szCs w:val="24"/>
                <w:rtl/>
              </w:rPr>
              <w:t>4.</w:t>
            </w:r>
          </w:p>
        </w:tc>
        <w:tc>
          <w:tcPr>
            <w:tcW w:w="238" w:type="dxa"/>
          </w:tcPr>
          <w:p w14:paraId="67E7A066" w14:textId="77777777" w:rsidR="00FE322C" w:rsidRDefault="00FE322C" w:rsidP="00FE322C">
            <w:pPr>
              <w:spacing w:line="360" w:lineRule="auto"/>
              <w:jc w:val="both"/>
              <w:rPr>
                <w:rFonts w:ascii="David" w:hAnsi="David" w:cs="David"/>
                <w:sz w:val="24"/>
                <w:szCs w:val="24"/>
                <w:rtl/>
              </w:rPr>
            </w:pPr>
          </w:p>
        </w:tc>
        <w:tc>
          <w:tcPr>
            <w:tcW w:w="8825" w:type="dxa"/>
          </w:tcPr>
          <w:p w14:paraId="3C0163F0" w14:textId="7C47D132" w:rsidR="00FE322C" w:rsidRPr="003C1230" w:rsidRDefault="00FE322C" w:rsidP="000B0A5A">
            <w:pPr>
              <w:spacing w:line="360" w:lineRule="auto"/>
              <w:jc w:val="both"/>
              <w:rPr>
                <w:rFonts w:ascii="David" w:hAnsi="David" w:cs="David"/>
                <w:sz w:val="24"/>
                <w:szCs w:val="24"/>
                <w:rtl/>
              </w:rPr>
            </w:pPr>
            <w:r w:rsidRPr="00FE322C">
              <w:rPr>
                <w:rFonts w:ascii="David" w:hAnsi="David" w:cs="David"/>
                <w:sz w:val="24"/>
                <w:szCs w:val="24"/>
                <w:rtl/>
              </w:rPr>
              <w:t>ציין/ני והצג/י</w:t>
            </w:r>
            <w:r w:rsidR="00793639">
              <w:rPr>
                <w:rFonts w:ascii="David" w:hAnsi="David" w:cs="David" w:hint="cs"/>
                <w:b/>
                <w:bCs/>
                <w:sz w:val="24"/>
                <w:szCs w:val="24"/>
                <w:rtl/>
              </w:rPr>
              <w:t xml:space="preserve"> </w:t>
            </w:r>
            <w:r w:rsidR="00793639">
              <w:rPr>
                <w:rFonts w:ascii="David" w:hAnsi="David" w:cs="David" w:hint="cs"/>
                <w:sz w:val="24"/>
                <w:szCs w:val="24"/>
                <w:u w:val="single"/>
                <w:rtl/>
              </w:rPr>
              <w:t>ש</w:t>
            </w:r>
            <w:r w:rsidR="000B0A5A">
              <w:rPr>
                <w:rFonts w:ascii="David" w:hAnsi="David" w:cs="David" w:hint="cs"/>
                <w:sz w:val="24"/>
                <w:szCs w:val="24"/>
                <w:u w:val="single"/>
                <w:rtl/>
              </w:rPr>
              <w:t>ת</w:t>
            </w:r>
            <w:r w:rsidR="00793639">
              <w:rPr>
                <w:rFonts w:ascii="David" w:hAnsi="David" w:cs="David" w:hint="cs"/>
                <w:sz w:val="24"/>
                <w:szCs w:val="24"/>
                <w:u w:val="single"/>
                <w:rtl/>
              </w:rPr>
              <w:t>י</w:t>
            </w:r>
            <w:r w:rsidR="00793639">
              <w:rPr>
                <w:rFonts w:ascii="David" w:hAnsi="David" w:cs="David" w:hint="cs"/>
                <w:sz w:val="24"/>
                <w:szCs w:val="24"/>
                <w:rtl/>
              </w:rPr>
              <w:t xml:space="preserve"> </w:t>
            </w:r>
            <w:r w:rsidR="000B0A5A">
              <w:rPr>
                <w:rFonts w:ascii="David" w:hAnsi="David" w:cs="David" w:hint="cs"/>
                <w:sz w:val="24"/>
                <w:szCs w:val="24"/>
                <w:rtl/>
              </w:rPr>
              <w:t>שיטות שונות לבחירת המועמדים של מפלגה לכנסת.</w:t>
            </w:r>
          </w:p>
        </w:tc>
      </w:tr>
      <w:tr w:rsidR="00003009" w:rsidRPr="00904E56" w14:paraId="41336E12" w14:textId="77777777" w:rsidTr="000031FC">
        <w:tc>
          <w:tcPr>
            <w:tcW w:w="423" w:type="dxa"/>
          </w:tcPr>
          <w:p w14:paraId="60044F78" w14:textId="77777777" w:rsidR="00003009" w:rsidRPr="00904E56" w:rsidRDefault="00003009" w:rsidP="00FE322C">
            <w:pPr>
              <w:spacing w:line="360" w:lineRule="auto"/>
              <w:jc w:val="both"/>
              <w:rPr>
                <w:rFonts w:ascii="David" w:hAnsi="David" w:cs="David"/>
                <w:sz w:val="12"/>
                <w:szCs w:val="12"/>
                <w:rtl/>
              </w:rPr>
            </w:pPr>
          </w:p>
        </w:tc>
        <w:tc>
          <w:tcPr>
            <w:tcW w:w="238" w:type="dxa"/>
          </w:tcPr>
          <w:p w14:paraId="2069A1C3" w14:textId="77777777" w:rsidR="00003009" w:rsidRPr="00904E56" w:rsidRDefault="00003009" w:rsidP="00FE322C">
            <w:pPr>
              <w:spacing w:line="360" w:lineRule="auto"/>
              <w:jc w:val="both"/>
              <w:rPr>
                <w:rFonts w:ascii="David" w:hAnsi="David" w:cs="David"/>
                <w:sz w:val="12"/>
                <w:szCs w:val="12"/>
                <w:rtl/>
              </w:rPr>
            </w:pPr>
          </w:p>
        </w:tc>
        <w:tc>
          <w:tcPr>
            <w:tcW w:w="8825" w:type="dxa"/>
          </w:tcPr>
          <w:p w14:paraId="4714DE72" w14:textId="1C559094" w:rsidR="003F5DC4" w:rsidRPr="003F5DC4" w:rsidRDefault="003F5DC4" w:rsidP="003F5DC4">
            <w:pPr>
              <w:spacing w:line="360" w:lineRule="auto"/>
              <w:rPr>
                <w:rFonts w:ascii="David" w:hAnsi="David" w:cs="David"/>
                <w:color w:val="FF0000"/>
                <w:sz w:val="24"/>
                <w:szCs w:val="24"/>
                <w:rtl/>
              </w:rPr>
            </w:pPr>
            <w:r w:rsidRPr="003F5DC4">
              <w:rPr>
                <w:rFonts w:ascii="David" w:hAnsi="David" w:cs="David"/>
                <w:color w:val="FF0000"/>
                <w:sz w:val="24"/>
                <w:szCs w:val="24"/>
                <w:rtl/>
              </w:rPr>
              <w:t>דרכים שונות להרכבת רשימת המועמדים</w:t>
            </w:r>
            <w:r>
              <w:rPr>
                <w:rFonts w:ascii="David" w:hAnsi="David" w:cs="David" w:hint="cs"/>
                <w:color w:val="FF0000"/>
                <w:sz w:val="24"/>
                <w:szCs w:val="24"/>
                <w:rtl/>
              </w:rPr>
              <w:t>:</w:t>
            </w:r>
          </w:p>
          <w:p w14:paraId="06A6915C" w14:textId="77777777" w:rsidR="003F5DC4" w:rsidRPr="003F5DC4" w:rsidRDefault="003F5DC4" w:rsidP="003F5DC4">
            <w:pPr>
              <w:spacing w:line="360" w:lineRule="auto"/>
              <w:rPr>
                <w:rFonts w:ascii="David" w:hAnsi="David" w:cs="David"/>
                <w:color w:val="FF0000"/>
                <w:sz w:val="24"/>
                <w:szCs w:val="24"/>
                <w:rtl/>
              </w:rPr>
            </w:pPr>
            <w:r w:rsidRPr="003F5DC4">
              <w:rPr>
                <w:rFonts w:ascii="David" w:hAnsi="David" w:cs="David"/>
                <w:color w:val="FF0000"/>
                <w:sz w:val="24"/>
                <w:szCs w:val="24"/>
                <w:rtl/>
              </w:rPr>
              <w:t xml:space="preserve">חברי המפלגה – בחירות מקדימות (פריימריז) בהם משתתפים כלל חברי המפלגה. </w:t>
            </w:r>
          </w:p>
          <w:p w14:paraId="3F233703" w14:textId="77777777" w:rsidR="003F5DC4" w:rsidRPr="003F5DC4" w:rsidRDefault="003F5DC4" w:rsidP="003F5DC4">
            <w:pPr>
              <w:spacing w:line="360" w:lineRule="auto"/>
              <w:rPr>
                <w:rFonts w:ascii="David" w:hAnsi="David" w:cs="David"/>
                <w:color w:val="FF0000"/>
                <w:sz w:val="24"/>
                <w:szCs w:val="24"/>
                <w:rtl/>
              </w:rPr>
            </w:pPr>
            <w:r w:rsidRPr="003F5DC4">
              <w:rPr>
                <w:rFonts w:ascii="David" w:hAnsi="David" w:cs="David"/>
                <w:color w:val="FF0000"/>
                <w:sz w:val="24"/>
                <w:szCs w:val="24"/>
                <w:rtl/>
              </w:rPr>
              <w:t>גוף בוחר – בחירה של המועמדים על מוסדות המפלגה (מרכז, וועידה וכו').</w:t>
            </w:r>
          </w:p>
          <w:p w14:paraId="45023798" w14:textId="77777777" w:rsidR="003F5DC4" w:rsidRPr="003F5DC4" w:rsidRDefault="003F5DC4" w:rsidP="003F5DC4">
            <w:pPr>
              <w:spacing w:line="360" w:lineRule="auto"/>
              <w:rPr>
                <w:rFonts w:ascii="David" w:hAnsi="David" w:cs="David"/>
                <w:color w:val="FF0000"/>
                <w:sz w:val="24"/>
                <w:szCs w:val="24"/>
                <w:rtl/>
              </w:rPr>
            </w:pPr>
            <w:r w:rsidRPr="003F5DC4">
              <w:rPr>
                <w:rFonts w:ascii="David" w:hAnsi="David" w:cs="David"/>
                <w:color w:val="FF0000"/>
                <w:sz w:val="24"/>
                <w:szCs w:val="24"/>
                <w:rtl/>
              </w:rPr>
              <w:t>מנהיגים רוחניים – מנהיגים שאינם חלק מהמפלגה (לרוב רבנים במפלגות החרדיות).</w:t>
            </w:r>
          </w:p>
          <w:p w14:paraId="0F6F704A" w14:textId="011BA354" w:rsidR="002F1E00" w:rsidRPr="00904E56" w:rsidRDefault="003F5DC4" w:rsidP="003F5DC4">
            <w:pPr>
              <w:spacing w:line="360" w:lineRule="auto"/>
              <w:jc w:val="both"/>
              <w:rPr>
                <w:rFonts w:ascii="David" w:hAnsi="David" w:cs="David"/>
                <w:color w:val="FF0000"/>
                <w:sz w:val="12"/>
                <w:szCs w:val="12"/>
                <w:rtl/>
              </w:rPr>
            </w:pPr>
            <w:r w:rsidRPr="003F5DC4">
              <w:rPr>
                <w:rFonts w:ascii="David" w:hAnsi="David" w:cs="David"/>
                <w:color w:val="FF0000"/>
                <w:sz w:val="24"/>
                <w:szCs w:val="24"/>
                <w:rtl/>
              </w:rPr>
              <w:t>מנהיג המפלגה – העומד בראש המפלגה קובע את רשימת המועמדים</w:t>
            </w:r>
          </w:p>
        </w:tc>
      </w:tr>
      <w:tr w:rsidR="00FE322C" w14:paraId="2C7650C0" w14:textId="77777777" w:rsidTr="000031FC">
        <w:tc>
          <w:tcPr>
            <w:tcW w:w="423" w:type="dxa"/>
          </w:tcPr>
          <w:p w14:paraId="3A5C8D75" w14:textId="08EB5E85" w:rsidR="00FE322C" w:rsidRDefault="00FE322C" w:rsidP="00FE322C">
            <w:pPr>
              <w:spacing w:line="360" w:lineRule="auto"/>
              <w:jc w:val="both"/>
              <w:rPr>
                <w:rFonts w:ascii="David" w:hAnsi="David" w:cs="David"/>
                <w:sz w:val="24"/>
                <w:szCs w:val="24"/>
                <w:rtl/>
              </w:rPr>
            </w:pPr>
            <w:r>
              <w:rPr>
                <w:rFonts w:ascii="David" w:hAnsi="David" w:cs="David" w:hint="cs"/>
                <w:sz w:val="24"/>
                <w:szCs w:val="24"/>
                <w:rtl/>
              </w:rPr>
              <w:t>5.</w:t>
            </w:r>
          </w:p>
        </w:tc>
        <w:tc>
          <w:tcPr>
            <w:tcW w:w="238" w:type="dxa"/>
          </w:tcPr>
          <w:p w14:paraId="0BAB9B7F" w14:textId="77777777" w:rsidR="00FE322C" w:rsidRDefault="00FE322C" w:rsidP="00FE322C">
            <w:pPr>
              <w:spacing w:line="360" w:lineRule="auto"/>
              <w:jc w:val="both"/>
              <w:rPr>
                <w:rFonts w:ascii="David" w:hAnsi="David" w:cs="David"/>
                <w:sz w:val="24"/>
                <w:szCs w:val="24"/>
                <w:rtl/>
              </w:rPr>
            </w:pPr>
          </w:p>
        </w:tc>
        <w:tc>
          <w:tcPr>
            <w:tcW w:w="8825" w:type="dxa"/>
          </w:tcPr>
          <w:p w14:paraId="51791062" w14:textId="30689D91" w:rsidR="00FE322C" w:rsidRPr="003C1230" w:rsidRDefault="00FE322C" w:rsidP="0034206C">
            <w:pPr>
              <w:spacing w:line="360" w:lineRule="auto"/>
              <w:jc w:val="both"/>
              <w:rPr>
                <w:rFonts w:ascii="David" w:hAnsi="David" w:cs="David"/>
                <w:sz w:val="24"/>
                <w:szCs w:val="24"/>
                <w:rtl/>
              </w:rPr>
            </w:pPr>
            <w:r w:rsidRPr="00FE322C">
              <w:rPr>
                <w:rFonts w:ascii="David" w:hAnsi="David" w:cs="David"/>
                <w:sz w:val="24"/>
                <w:szCs w:val="24"/>
                <w:rtl/>
              </w:rPr>
              <w:t>הצג</w:t>
            </w:r>
            <w:r>
              <w:rPr>
                <w:rFonts w:ascii="David" w:hAnsi="David" w:cs="David" w:hint="cs"/>
                <w:sz w:val="24"/>
                <w:szCs w:val="24"/>
                <w:rtl/>
              </w:rPr>
              <w:t>/י</w:t>
            </w:r>
            <w:r w:rsidRPr="00FE322C">
              <w:rPr>
                <w:rFonts w:ascii="David" w:hAnsi="David" w:cs="David"/>
                <w:sz w:val="24"/>
                <w:szCs w:val="24"/>
                <w:rtl/>
              </w:rPr>
              <w:t xml:space="preserve"> </w:t>
            </w:r>
            <w:r w:rsidR="0034206C">
              <w:rPr>
                <w:rFonts w:ascii="David" w:hAnsi="David" w:cs="David" w:hint="cs"/>
                <w:sz w:val="24"/>
                <w:szCs w:val="24"/>
                <w:rtl/>
              </w:rPr>
              <w:t>את</w:t>
            </w:r>
            <w:r w:rsidRPr="00FE322C">
              <w:rPr>
                <w:rFonts w:ascii="David" w:hAnsi="David" w:cs="David"/>
                <w:sz w:val="24"/>
                <w:szCs w:val="24"/>
                <w:rtl/>
              </w:rPr>
              <w:t xml:space="preserve"> </w:t>
            </w:r>
            <w:r w:rsidR="0034206C">
              <w:rPr>
                <w:rFonts w:ascii="David" w:hAnsi="David" w:cs="David" w:hint="cs"/>
                <w:b/>
                <w:bCs/>
                <w:sz w:val="24"/>
                <w:szCs w:val="24"/>
                <w:rtl/>
              </w:rPr>
              <w:t>הצהרת בלפור</w:t>
            </w:r>
            <w:r w:rsidRPr="00FE322C">
              <w:rPr>
                <w:rFonts w:ascii="David" w:hAnsi="David" w:cs="David"/>
                <w:sz w:val="24"/>
                <w:szCs w:val="24"/>
                <w:rtl/>
              </w:rPr>
              <w:t xml:space="preserve"> </w:t>
            </w:r>
            <w:r w:rsidR="0034206C" w:rsidRPr="0034206C">
              <w:rPr>
                <w:rFonts w:ascii="David" w:hAnsi="David" w:cs="David"/>
                <w:sz w:val="24"/>
                <w:szCs w:val="24"/>
                <w:rtl/>
              </w:rPr>
              <w:t>והסבר</w:t>
            </w:r>
            <w:r w:rsidR="0034206C">
              <w:rPr>
                <w:rFonts w:ascii="David" w:hAnsi="David" w:cs="David" w:hint="cs"/>
                <w:sz w:val="24"/>
                <w:szCs w:val="24"/>
                <w:rtl/>
              </w:rPr>
              <w:t>/י</w:t>
            </w:r>
            <w:r w:rsidR="0034206C" w:rsidRPr="0034206C">
              <w:rPr>
                <w:rFonts w:ascii="David" w:hAnsi="David" w:cs="David"/>
                <w:sz w:val="24"/>
                <w:szCs w:val="24"/>
                <w:rtl/>
              </w:rPr>
              <w:t xml:space="preserve"> כיצד היא באה לידי ביטוי </w:t>
            </w:r>
            <w:r w:rsidR="0034206C" w:rsidRPr="0034206C">
              <w:rPr>
                <w:rFonts w:ascii="David" w:hAnsi="David" w:cs="David"/>
                <w:b/>
                <w:bCs/>
                <w:sz w:val="24"/>
                <w:szCs w:val="24"/>
                <w:rtl/>
              </w:rPr>
              <w:t>במגילת העצמאות</w:t>
            </w:r>
            <w:r w:rsidR="00C11CF5">
              <w:rPr>
                <w:rFonts w:ascii="David" w:hAnsi="David" w:cs="David" w:hint="cs"/>
                <w:sz w:val="24"/>
                <w:szCs w:val="24"/>
                <w:rtl/>
              </w:rPr>
              <w:t>.</w:t>
            </w:r>
          </w:p>
        </w:tc>
      </w:tr>
      <w:tr w:rsidR="00003009" w:rsidRPr="00904E56" w14:paraId="17D76D99" w14:textId="77777777" w:rsidTr="000031FC">
        <w:tc>
          <w:tcPr>
            <w:tcW w:w="423" w:type="dxa"/>
          </w:tcPr>
          <w:p w14:paraId="5F3A079E" w14:textId="77777777" w:rsidR="00003009" w:rsidRPr="00904E56" w:rsidRDefault="00003009" w:rsidP="00FE322C">
            <w:pPr>
              <w:spacing w:line="360" w:lineRule="auto"/>
              <w:jc w:val="both"/>
              <w:rPr>
                <w:rFonts w:ascii="David" w:hAnsi="David" w:cs="David"/>
                <w:sz w:val="12"/>
                <w:szCs w:val="12"/>
                <w:rtl/>
              </w:rPr>
            </w:pPr>
          </w:p>
        </w:tc>
        <w:tc>
          <w:tcPr>
            <w:tcW w:w="238" w:type="dxa"/>
          </w:tcPr>
          <w:p w14:paraId="50430F9D" w14:textId="77777777" w:rsidR="00003009" w:rsidRPr="00904E56" w:rsidRDefault="00003009" w:rsidP="00FE322C">
            <w:pPr>
              <w:spacing w:line="360" w:lineRule="auto"/>
              <w:jc w:val="both"/>
              <w:rPr>
                <w:rFonts w:ascii="David" w:hAnsi="David" w:cs="David"/>
                <w:sz w:val="12"/>
                <w:szCs w:val="12"/>
                <w:rtl/>
              </w:rPr>
            </w:pPr>
          </w:p>
        </w:tc>
        <w:tc>
          <w:tcPr>
            <w:tcW w:w="8825" w:type="dxa"/>
          </w:tcPr>
          <w:p w14:paraId="15994210" w14:textId="6F19AB26" w:rsidR="00D47EAC" w:rsidRPr="00DB4755" w:rsidRDefault="00D47EAC" w:rsidP="00D47EAC">
            <w:pPr>
              <w:jc w:val="both"/>
              <w:rPr>
                <w:rFonts w:ascii="David" w:hAnsi="David" w:cs="David"/>
                <w:color w:val="FF0000"/>
                <w:sz w:val="24"/>
                <w:szCs w:val="24"/>
                <w:rtl/>
              </w:rPr>
            </w:pPr>
            <w:r w:rsidRPr="00DB4755">
              <w:rPr>
                <w:rFonts w:ascii="David" w:hAnsi="David" w:cs="David" w:hint="cs"/>
                <w:color w:val="FF0000"/>
                <w:sz w:val="24"/>
                <w:szCs w:val="24"/>
                <w:rtl/>
              </w:rPr>
              <w:t>הצג</w:t>
            </w:r>
            <w:r w:rsidR="003F75DA">
              <w:rPr>
                <w:rFonts w:ascii="David" w:hAnsi="David" w:cs="David" w:hint="cs"/>
                <w:color w:val="FF0000"/>
                <w:sz w:val="24"/>
                <w:szCs w:val="24"/>
                <w:rtl/>
              </w:rPr>
              <w:t xml:space="preserve"> (6)</w:t>
            </w:r>
            <w:r w:rsidRPr="00DB4755">
              <w:rPr>
                <w:rFonts w:ascii="David" w:hAnsi="David" w:cs="David" w:hint="cs"/>
                <w:color w:val="FF0000"/>
                <w:sz w:val="24"/>
                <w:szCs w:val="24"/>
                <w:rtl/>
              </w:rPr>
              <w:t xml:space="preserve">: </w:t>
            </w:r>
            <w:r w:rsidRPr="00DB4755">
              <w:rPr>
                <w:rFonts w:ascii="David" w:hAnsi="David" w:cs="David"/>
                <w:color w:val="FF0000"/>
                <w:sz w:val="24"/>
                <w:szCs w:val="24"/>
                <w:rtl/>
              </w:rPr>
              <w:t xml:space="preserve">- מכתב ששלח שר החוץ הבריטי בלפור (ב-1917) ללורד היהודי רוטשילד  </w:t>
            </w:r>
          </w:p>
          <w:p w14:paraId="33880D38" w14:textId="77777777" w:rsidR="00D47EAC" w:rsidRPr="00DB4755" w:rsidRDefault="00D47EAC" w:rsidP="00D47EAC">
            <w:pPr>
              <w:jc w:val="both"/>
              <w:rPr>
                <w:rFonts w:ascii="David" w:hAnsi="David" w:cs="David"/>
                <w:color w:val="FF0000"/>
                <w:sz w:val="24"/>
                <w:szCs w:val="24"/>
                <w:rtl/>
              </w:rPr>
            </w:pPr>
            <w:r w:rsidRPr="00DB4755">
              <w:rPr>
                <w:rFonts w:ascii="David" w:hAnsi="David" w:cs="David"/>
                <w:color w:val="FF0000"/>
                <w:sz w:val="24"/>
                <w:szCs w:val="24"/>
                <w:rtl/>
              </w:rPr>
              <w:t>- מודיע על החלטת ממשלת בריטניה לקדם הקמת בית לאומי לעם היהודי בארץ ישראל</w:t>
            </w:r>
            <w:r w:rsidRPr="00DB4755">
              <w:rPr>
                <w:rFonts w:ascii="David" w:hAnsi="David" w:cs="David" w:hint="cs"/>
                <w:color w:val="FF0000"/>
                <w:sz w:val="24"/>
                <w:szCs w:val="24"/>
                <w:rtl/>
              </w:rPr>
              <w:t>.</w:t>
            </w:r>
          </w:p>
          <w:p w14:paraId="37BAE45C" w14:textId="2A665457" w:rsidR="00003009" w:rsidRPr="00904E56" w:rsidRDefault="00D47EAC" w:rsidP="00D47EAC">
            <w:pPr>
              <w:spacing w:line="360" w:lineRule="auto"/>
              <w:jc w:val="both"/>
              <w:rPr>
                <w:rFonts w:ascii="David" w:hAnsi="David" w:cs="David"/>
                <w:sz w:val="12"/>
                <w:szCs w:val="12"/>
                <w:rtl/>
              </w:rPr>
            </w:pPr>
            <w:r w:rsidRPr="00DB4755">
              <w:rPr>
                <w:rFonts w:ascii="David" w:hAnsi="David" w:cs="David" w:hint="cs"/>
                <w:color w:val="FF0000"/>
                <w:sz w:val="24"/>
                <w:szCs w:val="24"/>
                <w:rtl/>
              </w:rPr>
              <w:t>הסבר</w:t>
            </w:r>
            <w:r w:rsidR="003F75DA">
              <w:rPr>
                <w:rFonts w:ascii="David" w:hAnsi="David" w:cs="David" w:hint="cs"/>
                <w:color w:val="FF0000"/>
                <w:sz w:val="24"/>
                <w:szCs w:val="24"/>
                <w:rtl/>
              </w:rPr>
              <w:t xml:space="preserve"> (6)</w:t>
            </w:r>
            <w:r w:rsidRPr="00DB4755">
              <w:rPr>
                <w:rFonts w:ascii="David" w:hAnsi="David" w:cs="David" w:hint="cs"/>
                <w:color w:val="FF0000"/>
                <w:sz w:val="24"/>
                <w:szCs w:val="24"/>
                <w:rtl/>
              </w:rPr>
              <w:t>: ההצרה באה לידי ביטוי במסגרת ההצדקה הבינלאומית.</w:t>
            </w:r>
          </w:p>
        </w:tc>
      </w:tr>
      <w:tr w:rsidR="00FE322C" w:rsidRPr="0034206C" w14:paraId="08AE3427" w14:textId="77777777" w:rsidTr="000031FC">
        <w:tc>
          <w:tcPr>
            <w:tcW w:w="423" w:type="dxa"/>
          </w:tcPr>
          <w:p w14:paraId="5204A4B9" w14:textId="77777777" w:rsidR="00FE322C" w:rsidRPr="0034206C" w:rsidRDefault="00FE322C" w:rsidP="00FE322C">
            <w:pPr>
              <w:spacing w:line="360" w:lineRule="auto"/>
              <w:jc w:val="both"/>
              <w:rPr>
                <w:rFonts w:ascii="David" w:hAnsi="David" w:cs="David"/>
                <w:sz w:val="24"/>
                <w:szCs w:val="24"/>
                <w:rtl/>
              </w:rPr>
            </w:pPr>
            <w:r w:rsidRPr="0034206C">
              <w:rPr>
                <w:rFonts w:ascii="David" w:hAnsi="David" w:cs="David"/>
                <w:sz w:val="24"/>
                <w:szCs w:val="24"/>
                <w:rtl/>
              </w:rPr>
              <w:t>6.</w:t>
            </w:r>
          </w:p>
        </w:tc>
        <w:tc>
          <w:tcPr>
            <w:tcW w:w="238" w:type="dxa"/>
          </w:tcPr>
          <w:p w14:paraId="17303848" w14:textId="77777777" w:rsidR="00FE322C" w:rsidRPr="0034206C" w:rsidRDefault="00FE322C" w:rsidP="00FE322C">
            <w:pPr>
              <w:spacing w:line="360" w:lineRule="auto"/>
              <w:jc w:val="both"/>
              <w:rPr>
                <w:rFonts w:ascii="David" w:hAnsi="David" w:cs="David"/>
                <w:sz w:val="24"/>
                <w:szCs w:val="24"/>
                <w:rtl/>
              </w:rPr>
            </w:pPr>
          </w:p>
        </w:tc>
        <w:tc>
          <w:tcPr>
            <w:tcW w:w="8825" w:type="dxa"/>
          </w:tcPr>
          <w:p w14:paraId="2FEBEB4A" w14:textId="0679069A" w:rsidR="00FE322C" w:rsidRPr="0034206C" w:rsidRDefault="00FE322C" w:rsidP="000E3B41">
            <w:pPr>
              <w:spacing w:line="360" w:lineRule="auto"/>
              <w:jc w:val="both"/>
              <w:rPr>
                <w:rFonts w:ascii="David" w:hAnsi="David" w:cs="David"/>
                <w:sz w:val="24"/>
                <w:szCs w:val="24"/>
                <w:rtl/>
              </w:rPr>
            </w:pPr>
            <w:r w:rsidRPr="0034206C">
              <w:rPr>
                <w:rFonts w:ascii="David" w:hAnsi="David" w:cs="David"/>
                <w:sz w:val="24"/>
                <w:szCs w:val="24"/>
                <w:rtl/>
              </w:rPr>
              <w:t xml:space="preserve">הצג/י </w:t>
            </w:r>
            <w:r w:rsidR="000E3B41" w:rsidRPr="000E3B41">
              <w:rPr>
                <w:rFonts w:ascii="David" w:hAnsi="David" w:cs="David" w:hint="cs"/>
                <w:sz w:val="24"/>
                <w:szCs w:val="24"/>
                <w:rtl/>
              </w:rPr>
              <w:t xml:space="preserve">מהן </w:t>
            </w:r>
            <w:r w:rsidR="000E3B41" w:rsidRPr="00CE315F">
              <w:rPr>
                <w:rFonts w:ascii="David" w:hAnsi="David" w:cs="David"/>
                <w:b/>
                <w:bCs/>
                <w:sz w:val="24"/>
                <w:szCs w:val="24"/>
                <w:rtl/>
              </w:rPr>
              <w:t>קואליציה ואופוזיציה</w:t>
            </w:r>
            <w:r w:rsidR="000E3B41">
              <w:rPr>
                <w:rFonts w:ascii="David" w:hAnsi="David" w:cs="David" w:hint="cs"/>
                <w:b/>
                <w:bCs/>
                <w:sz w:val="24"/>
                <w:szCs w:val="24"/>
                <w:rtl/>
              </w:rPr>
              <w:t>.</w:t>
            </w:r>
            <w:r w:rsidR="000B4127" w:rsidRPr="0034206C">
              <w:rPr>
                <w:rFonts w:ascii="David" w:hAnsi="David" w:cs="David"/>
                <w:sz w:val="24"/>
                <w:szCs w:val="24"/>
                <w:rtl/>
              </w:rPr>
              <w:t xml:space="preserve"> </w:t>
            </w:r>
          </w:p>
        </w:tc>
      </w:tr>
      <w:tr w:rsidR="00003009" w:rsidRPr="00904E56" w14:paraId="56047FD2" w14:textId="77777777" w:rsidTr="000031FC">
        <w:tc>
          <w:tcPr>
            <w:tcW w:w="423" w:type="dxa"/>
          </w:tcPr>
          <w:p w14:paraId="430C1ACC" w14:textId="77777777" w:rsidR="00003009" w:rsidRPr="00904E56" w:rsidRDefault="00003009" w:rsidP="003C1230">
            <w:pPr>
              <w:spacing w:line="360" w:lineRule="auto"/>
              <w:jc w:val="both"/>
              <w:rPr>
                <w:rFonts w:ascii="David" w:hAnsi="David" w:cs="David"/>
                <w:sz w:val="12"/>
                <w:szCs w:val="12"/>
                <w:rtl/>
              </w:rPr>
            </w:pPr>
          </w:p>
        </w:tc>
        <w:tc>
          <w:tcPr>
            <w:tcW w:w="238" w:type="dxa"/>
          </w:tcPr>
          <w:p w14:paraId="426CDB1A" w14:textId="77777777" w:rsidR="00003009" w:rsidRPr="00904E56" w:rsidRDefault="00003009" w:rsidP="003C1230">
            <w:pPr>
              <w:spacing w:line="360" w:lineRule="auto"/>
              <w:jc w:val="both"/>
              <w:rPr>
                <w:rFonts w:ascii="David" w:hAnsi="David" w:cs="David"/>
                <w:sz w:val="12"/>
                <w:szCs w:val="12"/>
                <w:rtl/>
              </w:rPr>
            </w:pPr>
          </w:p>
        </w:tc>
        <w:tc>
          <w:tcPr>
            <w:tcW w:w="8825" w:type="dxa"/>
          </w:tcPr>
          <w:p w14:paraId="2126FF15" w14:textId="77777777" w:rsidR="003F5DC4" w:rsidRDefault="003F5DC4" w:rsidP="00411A4E">
            <w:pPr>
              <w:pStyle w:val="a8"/>
              <w:rPr>
                <w:color w:val="FF0000"/>
                <w:rtl/>
              </w:rPr>
            </w:pPr>
            <w:r>
              <w:rPr>
                <w:rFonts w:hint="cs"/>
                <w:color w:val="FF0000"/>
                <w:rtl/>
              </w:rPr>
              <w:t xml:space="preserve">קואליציה: </w:t>
            </w:r>
            <w:r w:rsidRPr="003F5DC4">
              <w:rPr>
                <w:color w:val="FF0000"/>
                <w:rtl/>
              </w:rPr>
              <w:t>לאחר הבחירות חוברות מספר מפלגות לקואליציה – אלו יהיו מפלגות השלטון התומכות בממשלה. ראש המפלגה הגדולה בקואליציה יהיה ראש הממשלה</w:t>
            </w:r>
            <w:r>
              <w:rPr>
                <w:rFonts w:hint="cs"/>
                <w:color w:val="FF0000"/>
                <w:rtl/>
              </w:rPr>
              <w:t>.</w:t>
            </w:r>
          </w:p>
          <w:p w14:paraId="651E49DD" w14:textId="36741AB3" w:rsidR="00003009" w:rsidRPr="00904E56" w:rsidRDefault="003F5DC4" w:rsidP="00411A4E">
            <w:pPr>
              <w:pStyle w:val="a8"/>
              <w:rPr>
                <w:rFonts w:eastAsia="Calibri"/>
                <w:sz w:val="12"/>
                <w:szCs w:val="12"/>
                <w:rtl/>
              </w:rPr>
            </w:pPr>
            <w:r>
              <w:rPr>
                <w:rFonts w:hint="cs"/>
                <w:color w:val="FF0000"/>
                <w:rtl/>
              </w:rPr>
              <w:t xml:space="preserve">אופוזיציה: </w:t>
            </w:r>
            <w:r w:rsidRPr="003F5DC4">
              <w:rPr>
                <w:color w:val="FF0000"/>
                <w:rtl/>
              </w:rPr>
              <w:t>כל יתר המפלגות הן האופוזיציה – המיעוט המתנגד לממשלה. לאופוזיציה תפקיד חשוב בבקרה ופיקוח על עבודת הממשלה..</w:t>
            </w:r>
          </w:p>
        </w:tc>
      </w:tr>
      <w:tr w:rsidR="003C1230" w:rsidRPr="0034206C" w14:paraId="7D213BF0" w14:textId="77777777" w:rsidTr="000031FC">
        <w:tc>
          <w:tcPr>
            <w:tcW w:w="423" w:type="dxa"/>
          </w:tcPr>
          <w:p w14:paraId="1E136D79" w14:textId="7014829F" w:rsidR="003C1230" w:rsidRPr="0034206C" w:rsidRDefault="003C1230" w:rsidP="003C1230">
            <w:pPr>
              <w:spacing w:line="360" w:lineRule="auto"/>
              <w:jc w:val="both"/>
              <w:rPr>
                <w:rFonts w:ascii="David" w:hAnsi="David" w:cs="David"/>
                <w:sz w:val="24"/>
                <w:szCs w:val="24"/>
                <w:rtl/>
              </w:rPr>
            </w:pPr>
            <w:r w:rsidRPr="0034206C">
              <w:rPr>
                <w:rFonts w:ascii="David" w:hAnsi="David" w:cs="David"/>
                <w:sz w:val="24"/>
                <w:szCs w:val="24"/>
                <w:rtl/>
              </w:rPr>
              <w:t>7.</w:t>
            </w:r>
          </w:p>
        </w:tc>
        <w:tc>
          <w:tcPr>
            <w:tcW w:w="238" w:type="dxa"/>
          </w:tcPr>
          <w:p w14:paraId="6A5B825D" w14:textId="77777777" w:rsidR="003C1230" w:rsidRPr="0034206C" w:rsidRDefault="003C1230" w:rsidP="003C1230">
            <w:pPr>
              <w:spacing w:line="360" w:lineRule="auto"/>
              <w:jc w:val="both"/>
              <w:rPr>
                <w:rFonts w:ascii="David" w:hAnsi="David" w:cs="David"/>
                <w:sz w:val="24"/>
                <w:szCs w:val="24"/>
                <w:rtl/>
              </w:rPr>
            </w:pPr>
          </w:p>
        </w:tc>
        <w:tc>
          <w:tcPr>
            <w:tcW w:w="8825" w:type="dxa"/>
          </w:tcPr>
          <w:p w14:paraId="53A50798" w14:textId="252EAEFC" w:rsidR="003C1230" w:rsidRPr="0034206C" w:rsidRDefault="003C1230" w:rsidP="000E3B41">
            <w:pPr>
              <w:pStyle w:val="a8"/>
              <w:rPr>
                <w:rtl/>
              </w:rPr>
            </w:pPr>
            <w:r w:rsidRPr="0034206C">
              <w:rPr>
                <w:rFonts w:eastAsia="Calibri"/>
                <w:rtl/>
              </w:rPr>
              <w:t xml:space="preserve"> הצג/י </w:t>
            </w:r>
            <w:r w:rsidR="000E3B41">
              <w:rPr>
                <w:rFonts w:eastAsia="Calibri" w:hint="cs"/>
                <w:rtl/>
              </w:rPr>
              <w:t xml:space="preserve">מהי </w:t>
            </w:r>
            <w:r w:rsidR="000E3B41" w:rsidRPr="00CE315F">
              <w:rPr>
                <w:b/>
                <w:bCs/>
                <w:rtl/>
              </w:rPr>
              <w:t>אמנה חברתית</w:t>
            </w:r>
            <w:r w:rsidR="000E3B41">
              <w:rPr>
                <w:rFonts w:hint="cs"/>
                <w:b/>
                <w:bCs/>
                <w:rtl/>
              </w:rPr>
              <w:t>.</w:t>
            </w:r>
          </w:p>
        </w:tc>
      </w:tr>
      <w:tr w:rsidR="003F5DC4" w:rsidRPr="0034206C" w14:paraId="2AF43734" w14:textId="77777777" w:rsidTr="000031FC">
        <w:tc>
          <w:tcPr>
            <w:tcW w:w="423" w:type="dxa"/>
          </w:tcPr>
          <w:p w14:paraId="1BFD24BE" w14:textId="77777777" w:rsidR="003F5DC4" w:rsidRPr="0034206C" w:rsidRDefault="003F5DC4" w:rsidP="003C1230">
            <w:pPr>
              <w:spacing w:line="360" w:lineRule="auto"/>
              <w:jc w:val="both"/>
              <w:rPr>
                <w:rFonts w:ascii="David" w:hAnsi="David" w:cs="David"/>
                <w:sz w:val="24"/>
                <w:szCs w:val="24"/>
                <w:rtl/>
              </w:rPr>
            </w:pPr>
          </w:p>
        </w:tc>
        <w:tc>
          <w:tcPr>
            <w:tcW w:w="238" w:type="dxa"/>
          </w:tcPr>
          <w:p w14:paraId="59773DE0" w14:textId="77777777" w:rsidR="003F5DC4" w:rsidRPr="0034206C" w:rsidRDefault="003F5DC4" w:rsidP="003C1230">
            <w:pPr>
              <w:spacing w:line="360" w:lineRule="auto"/>
              <w:jc w:val="both"/>
              <w:rPr>
                <w:rFonts w:ascii="David" w:hAnsi="David" w:cs="David"/>
                <w:sz w:val="24"/>
                <w:szCs w:val="24"/>
                <w:rtl/>
              </w:rPr>
            </w:pPr>
          </w:p>
        </w:tc>
        <w:tc>
          <w:tcPr>
            <w:tcW w:w="8825" w:type="dxa"/>
          </w:tcPr>
          <w:p w14:paraId="3F8DC111" w14:textId="77777777" w:rsidR="003F5DC4" w:rsidRPr="003F5DC4" w:rsidRDefault="003F5DC4" w:rsidP="003F5DC4">
            <w:pPr>
              <w:pStyle w:val="a8"/>
              <w:rPr>
                <w:color w:val="FF0000"/>
                <w:rtl/>
              </w:rPr>
            </w:pPr>
            <w:r w:rsidRPr="003F5DC4">
              <w:rPr>
                <w:color w:val="FF0000"/>
                <w:rtl/>
              </w:rPr>
              <w:t xml:space="preserve">ביסוד האמנה החברתית נמצאת תפיסה לפיה, האדם הוא חופשי ואוטונומי (עצמאי) ולכן יש להגן על הזכויות הטבעיות שלו. </w:t>
            </w:r>
          </w:p>
          <w:p w14:paraId="4E8DA4B3" w14:textId="3C347A06" w:rsidR="003F5DC4" w:rsidRPr="0034206C" w:rsidRDefault="003F5DC4" w:rsidP="003F5DC4">
            <w:pPr>
              <w:pStyle w:val="a8"/>
              <w:rPr>
                <w:rFonts w:eastAsia="Calibri"/>
                <w:rtl/>
              </w:rPr>
            </w:pPr>
            <w:r w:rsidRPr="003F5DC4">
              <w:rPr>
                <w:rFonts w:asciiTheme="minorHAnsi" w:hAnsiTheme="minorHAnsi"/>
                <w:color w:val="FF0000"/>
                <w:rtl/>
              </w:rPr>
              <w:t>המדינה היא פרי הסכמה של בני אדם (מכאן נובע עקרון ההסכמיות) והכללים מחייבים את כולם. השלטון הוא לגיטימי רק אם הוא שומר על חירויות האדם, אחראי בפני האזרחים (נותן דין וחשבון) וזוכה לתמיכת הרוב (מכאן נובע עקרון שלטון העם).</w:t>
            </w:r>
          </w:p>
        </w:tc>
      </w:tr>
      <w:tr w:rsidR="00791C69" w:rsidRPr="00904E56" w14:paraId="6C455DD2" w14:textId="77777777" w:rsidTr="000031FC">
        <w:tc>
          <w:tcPr>
            <w:tcW w:w="423" w:type="dxa"/>
          </w:tcPr>
          <w:p w14:paraId="7F0571B3" w14:textId="77777777" w:rsidR="00791C69" w:rsidRPr="00904E56" w:rsidRDefault="00791C69" w:rsidP="00A063F6">
            <w:pPr>
              <w:spacing w:line="360" w:lineRule="auto"/>
              <w:jc w:val="both"/>
              <w:rPr>
                <w:rFonts w:ascii="David" w:hAnsi="David" w:cs="David"/>
                <w:sz w:val="12"/>
                <w:szCs w:val="12"/>
                <w:rtl/>
              </w:rPr>
            </w:pPr>
          </w:p>
        </w:tc>
        <w:tc>
          <w:tcPr>
            <w:tcW w:w="238" w:type="dxa"/>
          </w:tcPr>
          <w:p w14:paraId="0EE7E8A0" w14:textId="77777777" w:rsidR="00791C69" w:rsidRPr="00904E56" w:rsidRDefault="00791C69" w:rsidP="00A063F6">
            <w:pPr>
              <w:spacing w:line="360" w:lineRule="auto"/>
              <w:jc w:val="both"/>
              <w:rPr>
                <w:rFonts w:ascii="David" w:hAnsi="David" w:cs="David"/>
                <w:sz w:val="12"/>
                <w:szCs w:val="12"/>
                <w:rtl/>
              </w:rPr>
            </w:pPr>
          </w:p>
        </w:tc>
        <w:tc>
          <w:tcPr>
            <w:tcW w:w="8825" w:type="dxa"/>
          </w:tcPr>
          <w:p w14:paraId="133931A8" w14:textId="77777777" w:rsidR="00791C69" w:rsidRDefault="00791C69" w:rsidP="002F1E00">
            <w:pPr>
              <w:spacing w:line="360" w:lineRule="auto"/>
              <w:jc w:val="both"/>
              <w:rPr>
                <w:rFonts w:ascii="David" w:hAnsi="David" w:cs="David"/>
                <w:sz w:val="12"/>
                <w:szCs w:val="12"/>
                <w:rtl/>
              </w:rPr>
            </w:pPr>
          </w:p>
          <w:p w14:paraId="71D3FAB1" w14:textId="11DBF77B" w:rsidR="00CF5A08" w:rsidRPr="00904E56" w:rsidRDefault="00CF5A08" w:rsidP="002F1E00">
            <w:pPr>
              <w:spacing w:line="360" w:lineRule="auto"/>
              <w:jc w:val="both"/>
              <w:rPr>
                <w:rFonts w:ascii="David" w:hAnsi="David" w:cs="David"/>
                <w:sz w:val="12"/>
                <w:szCs w:val="12"/>
                <w:rtl/>
              </w:rPr>
            </w:pPr>
          </w:p>
        </w:tc>
      </w:tr>
      <w:tr w:rsidR="000D5AE1" w:rsidRPr="00127C78" w14:paraId="66AA1C67" w14:textId="77777777" w:rsidTr="000031FC">
        <w:tc>
          <w:tcPr>
            <w:tcW w:w="9486" w:type="dxa"/>
            <w:gridSpan w:val="3"/>
          </w:tcPr>
          <w:p w14:paraId="0DE6B493" w14:textId="7F9B8810" w:rsidR="000D5AE1" w:rsidRPr="00127C78" w:rsidRDefault="000D5AE1" w:rsidP="001C4FE2">
            <w:pPr>
              <w:spacing w:line="360" w:lineRule="auto"/>
              <w:jc w:val="center"/>
              <w:rPr>
                <w:rFonts w:ascii="David" w:hAnsi="David" w:cs="David"/>
                <w:sz w:val="28"/>
                <w:szCs w:val="28"/>
                <w:rtl/>
              </w:rPr>
            </w:pPr>
            <w:r>
              <w:rPr>
                <w:rFonts w:ascii="David" w:hAnsi="David" w:cs="David"/>
                <w:sz w:val="24"/>
                <w:szCs w:val="24"/>
                <w:rtl/>
              </w:rPr>
              <w:br w:type="page"/>
            </w:r>
            <w:r w:rsidRPr="00127C78">
              <w:rPr>
                <w:rFonts w:ascii="David" w:hAnsi="David" w:cs="David" w:hint="cs"/>
                <w:b/>
                <w:bCs/>
                <w:sz w:val="28"/>
                <w:szCs w:val="28"/>
                <w:rtl/>
              </w:rPr>
              <w:t xml:space="preserve">פרק </w:t>
            </w:r>
            <w:r w:rsidR="000B0A5A">
              <w:rPr>
                <w:rFonts w:ascii="David" w:hAnsi="David" w:cs="David" w:hint="cs"/>
                <w:b/>
                <w:bCs/>
                <w:sz w:val="28"/>
                <w:szCs w:val="28"/>
                <w:rtl/>
              </w:rPr>
              <w:t>שלישי</w:t>
            </w:r>
            <w:r w:rsidRPr="00127C78">
              <w:rPr>
                <w:rFonts w:ascii="David" w:hAnsi="David" w:cs="David" w:hint="cs"/>
                <w:sz w:val="28"/>
                <w:szCs w:val="28"/>
                <w:rtl/>
              </w:rPr>
              <w:t xml:space="preserve">  (</w:t>
            </w:r>
            <w:r w:rsidR="00992953">
              <w:rPr>
                <w:rFonts w:ascii="David" w:hAnsi="David" w:cs="David" w:hint="cs"/>
                <w:sz w:val="28"/>
                <w:szCs w:val="28"/>
                <w:rtl/>
              </w:rPr>
              <w:t>4</w:t>
            </w:r>
            <w:r w:rsidR="001C4FE2">
              <w:rPr>
                <w:rFonts w:ascii="David" w:hAnsi="David" w:cs="David" w:hint="cs"/>
                <w:sz w:val="28"/>
                <w:szCs w:val="28"/>
                <w:rtl/>
              </w:rPr>
              <w:t>2</w:t>
            </w:r>
            <w:r w:rsidRPr="00127C78">
              <w:rPr>
                <w:rFonts w:ascii="David" w:hAnsi="David" w:cs="David" w:hint="cs"/>
                <w:sz w:val="28"/>
                <w:szCs w:val="28"/>
                <w:rtl/>
              </w:rPr>
              <w:t xml:space="preserve"> נקודות)</w:t>
            </w:r>
          </w:p>
        </w:tc>
      </w:tr>
      <w:tr w:rsidR="000D5AE1" w:rsidRPr="00127C78" w14:paraId="41FE4224" w14:textId="77777777" w:rsidTr="000031FC">
        <w:tc>
          <w:tcPr>
            <w:tcW w:w="9486" w:type="dxa"/>
            <w:gridSpan w:val="3"/>
          </w:tcPr>
          <w:p w14:paraId="271093AE" w14:textId="48181610" w:rsidR="000D5AE1" w:rsidRPr="00127C78" w:rsidRDefault="00F17903" w:rsidP="001C4FE2">
            <w:pPr>
              <w:spacing w:line="360" w:lineRule="auto"/>
              <w:rPr>
                <w:rFonts w:ascii="David" w:hAnsi="David" w:cs="David"/>
                <w:sz w:val="24"/>
                <w:szCs w:val="24"/>
                <w:rtl/>
              </w:rPr>
            </w:pPr>
            <w:r w:rsidRPr="003F7E6B">
              <w:rPr>
                <w:rFonts w:ascii="David" w:hAnsi="David" w:cs="David"/>
                <w:sz w:val="24"/>
                <w:szCs w:val="24"/>
                <w:u w:val="single"/>
                <w:rtl/>
              </w:rPr>
              <w:t xml:space="preserve">ענה/י על </w:t>
            </w:r>
            <w:r w:rsidR="001C4FE2">
              <w:rPr>
                <w:rFonts w:ascii="David" w:hAnsi="David" w:cs="David" w:hint="cs"/>
                <w:b/>
                <w:bCs/>
                <w:sz w:val="24"/>
                <w:szCs w:val="24"/>
                <w:u w:val="single"/>
                <w:rtl/>
              </w:rPr>
              <w:t>שלוש</w:t>
            </w:r>
            <w:r>
              <w:rPr>
                <w:rFonts w:ascii="David" w:hAnsi="David" w:cs="David" w:hint="cs"/>
                <w:b/>
                <w:bCs/>
                <w:sz w:val="24"/>
                <w:szCs w:val="24"/>
                <w:u w:val="single"/>
                <w:rtl/>
              </w:rPr>
              <w:t xml:space="preserve"> שאלות</w:t>
            </w:r>
            <w:r w:rsidRPr="003F7E6B">
              <w:rPr>
                <w:rFonts w:ascii="David" w:hAnsi="David" w:cs="David"/>
                <w:sz w:val="24"/>
                <w:szCs w:val="24"/>
                <w:u w:val="single"/>
                <w:rtl/>
              </w:rPr>
              <w:t xml:space="preserve"> מ</w:t>
            </w:r>
            <w:r>
              <w:rPr>
                <w:rFonts w:ascii="David" w:hAnsi="David" w:cs="David" w:hint="cs"/>
                <w:sz w:val="24"/>
                <w:szCs w:val="24"/>
                <w:u w:val="single"/>
                <w:rtl/>
              </w:rPr>
              <w:t>בין</w:t>
            </w:r>
            <w:r w:rsidRPr="003F7E6B">
              <w:rPr>
                <w:rFonts w:ascii="David" w:hAnsi="David" w:cs="David"/>
                <w:sz w:val="24"/>
                <w:szCs w:val="24"/>
                <w:u w:val="single"/>
                <w:rtl/>
              </w:rPr>
              <w:t xml:space="preserve"> השאלות </w:t>
            </w:r>
            <w:r>
              <w:rPr>
                <w:rFonts w:ascii="David" w:hAnsi="David" w:cs="David" w:hint="cs"/>
                <w:sz w:val="24"/>
                <w:szCs w:val="24"/>
                <w:u w:val="single"/>
                <w:rtl/>
              </w:rPr>
              <w:t>8-1</w:t>
            </w:r>
            <w:r w:rsidR="001C4FE2">
              <w:rPr>
                <w:rFonts w:ascii="David" w:hAnsi="David" w:cs="David" w:hint="cs"/>
                <w:sz w:val="24"/>
                <w:szCs w:val="24"/>
                <w:u w:val="single"/>
                <w:rtl/>
              </w:rPr>
              <w:t>2</w:t>
            </w:r>
            <w:r>
              <w:rPr>
                <w:rFonts w:ascii="David" w:hAnsi="David" w:cs="David" w:hint="cs"/>
                <w:sz w:val="24"/>
                <w:szCs w:val="24"/>
                <w:u w:val="single"/>
                <w:rtl/>
              </w:rPr>
              <w:t xml:space="preserve"> (לכל שאלה 14 נק')</w:t>
            </w:r>
          </w:p>
        </w:tc>
      </w:tr>
      <w:tr w:rsidR="000D5AE1" w14:paraId="11E9BA46" w14:textId="77777777" w:rsidTr="000031FC">
        <w:tc>
          <w:tcPr>
            <w:tcW w:w="423" w:type="dxa"/>
          </w:tcPr>
          <w:p w14:paraId="523C474D" w14:textId="25219D9C" w:rsidR="000D5AE1" w:rsidRDefault="005967D4" w:rsidP="009B2309">
            <w:pPr>
              <w:spacing w:line="360" w:lineRule="auto"/>
              <w:jc w:val="both"/>
              <w:rPr>
                <w:rFonts w:ascii="David" w:hAnsi="David" w:cs="David"/>
                <w:sz w:val="24"/>
                <w:szCs w:val="24"/>
                <w:rtl/>
              </w:rPr>
            </w:pPr>
            <w:r>
              <w:rPr>
                <w:rFonts w:ascii="David" w:hAnsi="David" w:cs="David" w:hint="cs"/>
                <w:sz w:val="24"/>
                <w:szCs w:val="24"/>
                <w:rtl/>
              </w:rPr>
              <w:t>8.</w:t>
            </w:r>
          </w:p>
        </w:tc>
        <w:tc>
          <w:tcPr>
            <w:tcW w:w="238" w:type="dxa"/>
          </w:tcPr>
          <w:p w14:paraId="6D884836" w14:textId="77777777" w:rsidR="000D5AE1" w:rsidRDefault="000D5AE1" w:rsidP="000D5AE1">
            <w:pPr>
              <w:spacing w:line="360" w:lineRule="auto"/>
              <w:jc w:val="both"/>
              <w:rPr>
                <w:rFonts w:ascii="David" w:hAnsi="David" w:cs="David"/>
                <w:sz w:val="24"/>
                <w:szCs w:val="24"/>
                <w:rtl/>
              </w:rPr>
            </w:pPr>
          </w:p>
        </w:tc>
        <w:tc>
          <w:tcPr>
            <w:tcW w:w="8825" w:type="dxa"/>
          </w:tcPr>
          <w:p w14:paraId="64BF1732" w14:textId="220E44C0" w:rsidR="000D5AE1" w:rsidRPr="00C6373A" w:rsidRDefault="00B871F1" w:rsidP="00B871F1">
            <w:pPr>
              <w:spacing w:line="360" w:lineRule="auto"/>
              <w:jc w:val="both"/>
              <w:rPr>
                <w:rFonts w:ascii="David" w:hAnsi="David" w:cs="David"/>
                <w:sz w:val="24"/>
                <w:szCs w:val="24"/>
                <w:rtl/>
              </w:rPr>
            </w:pPr>
            <w:r>
              <w:rPr>
                <w:rFonts w:ascii="David" w:hAnsi="David" w:cs="David" w:hint="cs"/>
                <w:sz w:val="24"/>
                <w:szCs w:val="24"/>
                <w:rtl/>
              </w:rPr>
              <w:t xml:space="preserve">דני </w:t>
            </w:r>
            <w:proofErr w:type="spellStart"/>
            <w:r>
              <w:rPr>
                <w:rFonts w:ascii="David" w:hAnsi="David" w:cs="David" w:hint="cs"/>
                <w:sz w:val="24"/>
                <w:szCs w:val="24"/>
                <w:rtl/>
              </w:rPr>
              <w:t>הירשברג</w:t>
            </w:r>
            <w:proofErr w:type="spellEnd"/>
            <w:r>
              <w:rPr>
                <w:rFonts w:ascii="David" w:hAnsi="David" w:cs="David" w:hint="cs"/>
                <w:sz w:val="24"/>
                <w:szCs w:val="24"/>
                <w:rtl/>
              </w:rPr>
              <w:t xml:space="preserve">, מזכ"ל תנועת בני עקיבא לשעבר וכיום מנכ"ל עמותת 'דעת' אמר אתמול בכאב: "עבורי </w:t>
            </w:r>
            <w:proofErr w:type="spellStart"/>
            <w:r>
              <w:rPr>
                <w:rFonts w:ascii="David" w:hAnsi="David" w:cs="David" w:hint="cs"/>
                <w:sz w:val="24"/>
                <w:szCs w:val="24"/>
                <w:rtl/>
              </w:rPr>
              <w:t>המפד"ל</w:t>
            </w:r>
            <w:proofErr w:type="spellEnd"/>
            <w:r>
              <w:rPr>
                <w:rFonts w:ascii="David" w:hAnsi="David" w:cs="David" w:hint="cs"/>
                <w:sz w:val="24"/>
                <w:szCs w:val="24"/>
                <w:rtl/>
              </w:rPr>
              <w:t xml:space="preserve">, הבית היהודי, זו לא רק מפלגה. זוהי תנועה רעיונית. גדלתי בבני עקיבא </w:t>
            </w:r>
            <w:r>
              <w:rPr>
                <w:rFonts w:ascii="David" w:hAnsi="David" w:cs="David"/>
                <w:sz w:val="24"/>
                <w:szCs w:val="24"/>
                <w:rtl/>
              </w:rPr>
              <w:t>–</w:t>
            </w:r>
            <w:r>
              <w:rPr>
                <w:rFonts w:ascii="David" w:hAnsi="David" w:cs="David" w:hint="cs"/>
                <w:sz w:val="24"/>
                <w:szCs w:val="24"/>
                <w:rtl/>
              </w:rPr>
              <w:t xml:space="preserve"> תנועת הנוער של הבית היהודי, מילדות ועד לתפקיד המזכ"ל. </w:t>
            </w:r>
            <w:r w:rsidR="005967D4">
              <w:rPr>
                <w:rFonts w:ascii="David" w:hAnsi="David" w:cs="David" w:hint="cs"/>
                <w:sz w:val="24"/>
                <w:szCs w:val="24"/>
                <w:rtl/>
              </w:rPr>
              <w:t xml:space="preserve">זה הבית הרעיוני, התרבותי והחברתי שלי. </w:t>
            </w:r>
            <w:r>
              <w:rPr>
                <w:rFonts w:ascii="David" w:hAnsi="David" w:cs="David" w:hint="cs"/>
                <w:sz w:val="24"/>
                <w:szCs w:val="24"/>
                <w:rtl/>
              </w:rPr>
              <w:t>לצערי, כרגע לזרם המרכזי של תורה ועבודה אין בית".</w:t>
            </w:r>
          </w:p>
        </w:tc>
      </w:tr>
      <w:tr w:rsidR="000D5AE1" w14:paraId="42B6744F" w14:textId="77777777" w:rsidTr="000031FC">
        <w:tc>
          <w:tcPr>
            <w:tcW w:w="423" w:type="dxa"/>
          </w:tcPr>
          <w:p w14:paraId="4E9BD27D" w14:textId="77777777" w:rsidR="000D5AE1" w:rsidRDefault="000D5AE1" w:rsidP="000D5AE1">
            <w:pPr>
              <w:spacing w:line="360" w:lineRule="auto"/>
              <w:jc w:val="both"/>
              <w:rPr>
                <w:rFonts w:ascii="David" w:hAnsi="David" w:cs="David"/>
                <w:sz w:val="24"/>
                <w:szCs w:val="24"/>
                <w:rtl/>
              </w:rPr>
            </w:pPr>
          </w:p>
        </w:tc>
        <w:tc>
          <w:tcPr>
            <w:tcW w:w="238" w:type="dxa"/>
          </w:tcPr>
          <w:p w14:paraId="4AE6F50E" w14:textId="77777777" w:rsidR="000D5AE1" w:rsidRDefault="000D5AE1" w:rsidP="000D5AE1">
            <w:pPr>
              <w:spacing w:line="360" w:lineRule="auto"/>
              <w:jc w:val="both"/>
              <w:rPr>
                <w:rFonts w:ascii="David" w:hAnsi="David" w:cs="David"/>
                <w:sz w:val="24"/>
                <w:szCs w:val="24"/>
                <w:rtl/>
              </w:rPr>
            </w:pPr>
            <w:r>
              <w:rPr>
                <w:rFonts w:ascii="David" w:hAnsi="David" w:cs="David" w:hint="cs"/>
                <w:sz w:val="24"/>
                <w:szCs w:val="24"/>
                <w:rtl/>
              </w:rPr>
              <w:t>-</w:t>
            </w:r>
          </w:p>
        </w:tc>
        <w:tc>
          <w:tcPr>
            <w:tcW w:w="8825" w:type="dxa"/>
          </w:tcPr>
          <w:p w14:paraId="1953E64A" w14:textId="28520C29" w:rsidR="000D5AE1" w:rsidRPr="00932F48" w:rsidRDefault="000D5AE1" w:rsidP="00B871F1">
            <w:pPr>
              <w:pStyle w:val="a8"/>
              <w:rPr>
                <w:rtl/>
              </w:rPr>
            </w:pPr>
            <w:r w:rsidRPr="00FA0B2A">
              <w:rPr>
                <w:b/>
                <w:bCs/>
                <w:rtl/>
              </w:rPr>
              <w:t>ציין</w:t>
            </w:r>
            <w:r>
              <w:rPr>
                <w:rFonts w:hint="cs"/>
                <w:b/>
                <w:bCs/>
                <w:rtl/>
              </w:rPr>
              <w:t>/י</w:t>
            </w:r>
            <w:r w:rsidRPr="00FA0B2A">
              <w:rPr>
                <w:b/>
                <w:bCs/>
                <w:rtl/>
              </w:rPr>
              <w:t xml:space="preserve"> והצג</w:t>
            </w:r>
            <w:r>
              <w:rPr>
                <w:rFonts w:hint="cs"/>
                <w:b/>
                <w:bCs/>
                <w:rtl/>
              </w:rPr>
              <w:t>/י</w:t>
            </w:r>
            <w:r w:rsidRPr="00FA0B2A">
              <w:rPr>
                <w:b/>
                <w:bCs/>
                <w:rtl/>
              </w:rPr>
              <w:t xml:space="preserve"> </w:t>
            </w:r>
            <w:r w:rsidR="00B871F1">
              <w:rPr>
                <w:rFonts w:hint="cs"/>
                <w:rtl/>
              </w:rPr>
              <w:t>איזה</w:t>
            </w:r>
            <w:r w:rsidRPr="00FA0B2A">
              <w:rPr>
                <w:rtl/>
              </w:rPr>
              <w:t xml:space="preserve"> </w:t>
            </w:r>
            <w:r w:rsidR="00265046">
              <w:rPr>
                <w:rFonts w:hint="cs"/>
                <w:b/>
                <w:bCs/>
                <w:rtl/>
              </w:rPr>
              <w:t xml:space="preserve">סוג </w:t>
            </w:r>
            <w:r w:rsidR="00B871F1">
              <w:rPr>
                <w:rFonts w:hint="cs"/>
                <w:b/>
                <w:bCs/>
                <w:rtl/>
              </w:rPr>
              <w:t>מפלגה</w:t>
            </w:r>
            <w:r w:rsidRPr="00FA0B2A">
              <w:rPr>
                <w:b/>
                <w:bCs/>
                <w:rtl/>
              </w:rPr>
              <w:t xml:space="preserve"> </w:t>
            </w:r>
            <w:r w:rsidR="00B871F1">
              <w:rPr>
                <w:rFonts w:hint="cs"/>
                <w:rtl/>
              </w:rPr>
              <w:t xml:space="preserve">רואה </w:t>
            </w:r>
            <w:proofErr w:type="spellStart"/>
            <w:r w:rsidR="00B871F1">
              <w:rPr>
                <w:rFonts w:hint="cs"/>
                <w:rtl/>
              </w:rPr>
              <w:t>הירשברג</w:t>
            </w:r>
            <w:proofErr w:type="spellEnd"/>
            <w:r w:rsidR="00B871F1">
              <w:rPr>
                <w:rFonts w:hint="cs"/>
                <w:rtl/>
              </w:rPr>
              <w:t xml:space="preserve"> בבית היהודי</w:t>
            </w:r>
            <w:r w:rsidR="0017378A">
              <w:rPr>
                <w:rFonts w:hint="cs"/>
                <w:b/>
                <w:bCs/>
                <w:rtl/>
              </w:rPr>
              <w:t>.</w:t>
            </w:r>
            <w:r w:rsidRPr="00FA0B2A">
              <w:rPr>
                <w:b/>
                <w:bCs/>
                <w:rtl/>
              </w:rPr>
              <w:t xml:space="preserve"> הסבר</w:t>
            </w:r>
            <w:r>
              <w:rPr>
                <w:rFonts w:hint="cs"/>
                <w:b/>
                <w:bCs/>
                <w:rtl/>
              </w:rPr>
              <w:t>/י</w:t>
            </w:r>
            <w:r w:rsidRPr="00FA0B2A">
              <w:rPr>
                <w:b/>
                <w:bCs/>
                <w:rtl/>
              </w:rPr>
              <w:t xml:space="preserve"> </w:t>
            </w:r>
            <w:r w:rsidR="00B871F1" w:rsidRPr="00B871F1">
              <w:rPr>
                <w:rtl/>
              </w:rPr>
              <w:t>תשובתך על פי הקטע</w:t>
            </w:r>
            <w:r w:rsidRPr="00FA0B2A">
              <w:rPr>
                <w:rtl/>
              </w:rPr>
              <w:t>.</w:t>
            </w:r>
          </w:p>
        </w:tc>
      </w:tr>
      <w:tr w:rsidR="003F5DC4" w14:paraId="33C51665" w14:textId="77777777" w:rsidTr="000031FC">
        <w:tc>
          <w:tcPr>
            <w:tcW w:w="423" w:type="dxa"/>
          </w:tcPr>
          <w:p w14:paraId="0F04ECB1" w14:textId="77777777" w:rsidR="003F5DC4" w:rsidRDefault="003F5DC4" w:rsidP="000D5AE1">
            <w:pPr>
              <w:spacing w:line="360" w:lineRule="auto"/>
              <w:jc w:val="both"/>
              <w:rPr>
                <w:rFonts w:ascii="David" w:hAnsi="David" w:cs="David"/>
                <w:sz w:val="24"/>
                <w:szCs w:val="24"/>
                <w:rtl/>
              </w:rPr>
            </w:pPr>
          </w:p>
        </w:tc>
        <w:tc>
          <w:tcPr>
            <w:tcW w:w="238" w:type="dxa"/>
          </w:tcPr>
          <w:p w14:paraId="4AF8E9F0" w14:textId="77777777" w:rsidR="003F5DC4" w:rsidRDefault="003F5DC4" w:rsidP="000D5AE1">
            <w:pPr>
              <w:spacing w:line="360" w:lineRule="auto"/>
              <w:jc w:val="both"/>
              <w:rPr>
                <w:rFonts w:ascii="David" w:hAnsi="David" w:cs="David"/>
                <w:sz w:val="24"/>
                <w:szCs w:val="24"/>
                <w:rtl/>
              </w:rPr>
            </w:pPr>
          </w:p>
        </w:tc>
        <w:tc>
          <w:tcPr>
            <w:tcW w:w="8825" w:type="dxa"/>
          </w:tcPr>
          <w:p w14:paraId="3CEDFA2F" w14:textId="23CDE2B9" w:rsidR="00962875" w:rsidRPr="00E62C00" w:rsidRDefault="00962875" w:rsidP="00962875">
            <w:pPr>
              <w:jc w:val="both"/>
              <w:rPr>
                <w:rFonts w:ascii="David" w:hAnsi="David" w:cs="David"/>
                <w:color w:val="FF0000"/>
                <w:sz w:val="24"/>
                <w:szCs w:val="24"/>
                <w:rtl/>
              </w:rPr>
            </w:pPr>
            <w:r w:rsidRPr="00E62C00">
              <w:rPr>
                <w:rFonts w:ascii="David" w:hAnsi="David" w:cs="David"/>
                <w:color w:val="FF0000"/>
                <w:sz w:val="24"/>
                <w:szCs w:val="24"/>
                <w:rtl/>
              </w:rPr>
              <w:t>צ</w:t>
            </w:r>
            <w:r w:rsidRPr="00E62C00">
              <w:rPr>
                <w:rFonts w:ascii="David" w:hAnsi="David" w:cs="David" w:hint="cs"/>
                <w:color w:val="FF0000"/>
                <w:sz w:val="24"/>
                <w:szCs w:val="24"/>
                <w:rtl/>
              </w:rPr>
              <w:t>י</w:t>
            </w:r>
            <w:r w:rsidRPr="00E62C00">
              <w:rPr>
                <w:rFonts w:ascii="David" w:hAnsi="David" w:cs="David"/>
                <w:color w:val="FF0000"/>
                <w:sz w:val="24"/>
                <w:szCs w:val="24"/>
                <w:rtl/>
              </w:rPr>
              <w:t>ין</w:t>
            </w:r>
            <w:r>
              <w:rPr>
                <w:rFonts w:ascii="David" w:hAnsi="David" w:cs="David" w:hint="cs"/>
                <w:color w:val="FF0000"/>
                <w:sz w:val="24"/>
                <w:szCs w:val="24"/>
                <w:rtl/>
              </w:rPr>
              <w:t xml:space="preserve"> (2)</w:t>
            </w:r>
            <w:r w:rsidRPr="00E62C00">
              <w:rPr>
                <w:rFonts w:ascii="David" w:hAnsi="David" w:cs="David"/>
                <w:color w:val="FF0000"/>
                <w:sz w:val="24"/>
                <w:szCs w:val="24"/>
                <w:rtl/>
              </w:rPr>
              <w:t xml:space="preserve">:  </w:t>
            </w:r>
            <w:r>
              <w:rPr>
                <w:rFonts w:ascii="David" w:hAnsi="David" w:cs="David" w:hint="cs"/>
                <w:color w:val="FF0000"/>
                <w:sz w:val="24"/>
                <w:szCs w:val="24"/>
                <w:rtl/>
              </w:rPr>
              <w:t>מפלגת המון (תנועה).</w:t>
            </w:r>
          </w:p>
          <w:p w14:paraId="7D431FA5" w14:textId="50831894" w:rsidR="00962875" w:rsidRDefault="00962875" w:rsidP="00482674">
            <w:pPr>
              <w:jc w:val="both"/>
              <w:rPr>
                <w:rFonts w:ascii="David" w:hAnsi="David" w:cs="David"/>
                <w:color w:val="FF0000"/>
                <w:sz w:val="24"/>
                <w:szCs w:val="24"/>
                <w:rtl/>
              </w:rPr>
            </w:pPr>
            <w:r w:rsidRPr="00E62C00">
              <w:rPr>
                <w:rFonts w:ascii="David" w:hAnsi="David" w:cs="David"/>
                <w:color w:val="FF0000"/>
                <w:sz w:val="24"/>
                <w:szCs w:val="24"/>
                <w:rtl/>
              </w:rPr>
              <w:t>הצג</w:t>
            </w:r>
            <w:r>
              <w:rPr>
                <w:rFonts w:ascii="David" w:hAnsi="David" w:cs="David" w:hint="cs"/>
                <w:color w:val="FF0000"/>
                <w:sz w:val="24"/>
                <w:szCs w:val="24"/>
                <w:rtl/>
              </w:rPr>
              <w:t xml:space="preserve"> (</w:t>
            </w:r>
            <w:r w:rsidR="00482674">
              <w:rPr>
                <w:rFonts w:ascii="David" w:hAnsi="David" w:cs="David" w:hint="cs"/>
                <w:color w:val="FF0000"/>
                <w:sz w:val="24"/>
                <w:szCs w:val="24"/>
                <w:rtl/>
              </w:rPr>
              <w:t>4</w:t>
            </w:r>
            <w:r>
              <w:rPr>
                <w:rFonts w:ascii="David" w:hAnsi="David" w:cs="David" w:hint="cs"/>
                <w:color w:val="FF0000"/>
                <w:sz w:val="24"/>
                <w:szCs w:val="24"/>
                <w:rtl/>
              </w:rPr>
              <w:t>)</w:t>
            </w:r>
            <w:r w:rsidRPr="00E62C00">
              <w:rPr>
                <w:rFonts w:ascii="David" w:hAnsi="David" w:cs="David"/>
                <w:color w:val="FF0000"/>
                <w:sz w:val="24"/>
                <w:szCs w:val="24"/>
                <w:rtl/>
              </w:rPr>
              <w:t xml:space="preserve">:  </w:t>
            </w:r>
            <w:r>
              <w:rPr>
                <w:rFonts w:ascii="David" w:hAnsi="David" w:cs="David" w:hint="cs"/>
                <w:color w:val="FF0000"/>
                <w:sz w:val="24"/>
                <w:szCs w:val="24"/>
                <w:rtl/>
              </w:rPr>
              <w:t>מפלגה הפועלת</w:t>
            </w:r>
            <w:r w:rsidRPr="00962875">
              <w:rPr>
                <w:rFonts w:ascii="David" w:hAnsi="David" w:cs="David"/>
                <w:color w:val="FF0000"/>
                <w:sz w:val="24"/>
                <w:szCs w:val="24"/>
                <w:rtl/>
              </w:rPr>
              <w:t xml:space="preserve"> לאורך זמן ובמגוון של תחומים</w:t>
            </w:r>
            <w:r>
              <w:rPr>
                <w:rFonts w:ascii="David" w:hAnsi="David" w:cs="David" w:hint="cs"/>
                <w:color w:val="FF0000"/>
                <w:sz w:val="24"/>
                <w:szCs w:val="24"/>
                <w:rtl/>
              </w:rPr>
              <w:t>, למשל: הפעלת תנועת נוער.</w:t>
            </w:r>
          </w:p>
          <w:p w14:paraId="7228F223" w14:textId="11F7CA33" w:rsidR="00962875" w:rsidRDefault="00962875" w:rsidP="00482674">
            <w:pPr>
              <w:jc w:val="both"/>
              <w:rPr>
                <w:rFonts w:ascii="David" w:hAnsi="David" w:cs="David"/>
                <w:color w:val="FF0000"/>
                <w:sz w:val="24"/>
                <w:szCs w:val="24"/>
                <w:rtl/>
              </w:rPr>
            </w:pPr>
            <w:r w:rsidRPr="00E62C00">
              <w:rPr>
                <w:rFonts w:ascii="David" w:hAnsi="David" w:cs="David"/>
                <w:color w:val="FF0000"/>
                <w:sz w:val="24"/>
                <w:szCs w:val="24"/>
                <w:rtl/>
              </w:rPr>
              <w:t>הסבר</w:t>
            </w:r>
            <w:r>
              <w:rPr>
                <w:rFonts w:ascii="David" w:hAnsi="David" w:cs="David" w:hint="cs"/>
                <w:color w:val="FF0000"/>
                <w:sz w:val="24"/>
                <w:szCs w:val="24"/>
                <w:rtl/>
              </w:rPr>
              <w:t xml:space="preserve"> (</w:t>
            </w:r>
            <w:r w:rsidR="00482674">
              <w:rPr>
                <w:rFonts w:ascii="David" w:hAnsi="David" w:cs="David" w:hint="cs"/>
                <w:color w:val="FF0000"/>
                <w:sz w:val="24"/>
                <w:szCs w:val="24"/>
                <w:rtl/>
              </w:rPr>
              <w:t>4</w:t>
            </w:r>
            <w:r>
              <w:rPr>
                <w:rFonts w:ascii="David" w:hAnsi="David" w:cs="David" w:hint="cs"/>
                <w:color w:val="FF0000"/>
                <w:sz w:val="24"/>
                <w:szCs w:val="24"/>
                <w:rtl/>
              </w:rPr>
              <w:t>)</w:t>
            </w:r>
            <w:r w:rsidRPr="00E62C00">
              <w:rPr>
                <w:rFonts w:ascii="David" w:hAnsi="David" w:cs="David"/>
                <w:color w:val="FF0000"/>
                <w:sz w:val="24"/>
                <w:szCs w:val="24"/>
                <w:rtl/>
              </w:rPr>
              <w:t xml:space="preserve">:  </w:t>
            </w:r>
            <w:proofErr w:type="spellStart"/>
            <w:r>
              <w:rPr>
                <w:rFonts w:ascii="David" w:hAnsi="David" w:cs="David" w:hint="cs"/>
                <w:color w:val="FF0000"/>
                <w:sz w:val="24"/>
                <w:szCs w:val="24"/>
                <w:rtl/>
              </w:rPr>
              <w:t>הירשברג</w:t>
            </w:r>
            <w:proofErr w:type="spellEnd"/>
            <w:r>
              <w:rPr>
                <w:rFonts w:ascii="David" w:hAnsi="David" w:cs="David" w:hint="cs"/>
                <w:color w:val="FF0000"/>
                <w:sz w:val="24"/>
                <w:szCs w:val="24"/>
                <w:rtl/>
              </w:rPr>
              <w:t xml:space="preserve"> רואה בבית היהודי תנועה רעיונית המפעילה תנועת נוער ומהווה בית רעיוני לחברי המפלגה. מפלגה כזו נקראת מפלגת המון (תנועה).  </w:t>
            </w:r>
          </w:p>
          <w:p w14:paraId="4A337966" w14:textId="3844A921" w:rsidR="003F5DC4" w:rsidRPr="00FA0B2A" w:rsidRDefault="00962875" w:rsidP="00482674">
            <w:pPr>
              <w:pStyle w:val="a8"/>
              <w:rPr>
                <w:b/>
                <w:bCs/>
                <w:rtl/>
              </w:rPr>
            </w:pPr>
            <w:r>
              <w:rPr>
                <w:rFonts w:hint="cs"/>
                <w:color w:val="FF0000"/>
                <w:rtl/>
              </w:rPr>
              <w:t>ציטוט (</w:t>
            </w:r>
            <w:r w:rsidR="00482674">
              <w:rPr>
                <w:rFonts w:hint="cs"/>
                <w:color w:val="FF0000"/>
                <w:rtl/>
              </w:rPr>
              <w:t>4</w:t>
            </w:r>
            <w:r>
              <w:rPr>
                <w:rFonts w:hint="cs"/>
                <w:color w:val="FF0000"/>
                <w:rtl/>
              </w:rPr>
              <w:t>): "</w:t>
            </w:r>
            <w:r>
              <w:rPr>
                <w:rtl/>
              </w:rPr>
              <w:t xml:space="preserve"> </w:t>
            </w:r>
            <w:r w:rsidRPr="00962875">
              <w:rPr>
                <w:color w:val="FF0000"/>
                <w:rtl/>
              </w:rPr>
              <w:t xml:space="preserve">עבורי </w:t>
            </w:r>
            <w:proofErr w:type="spellStart"/>
            <w:r w:rsidRPr="00962875">
              <w:rPr>
                <w:color w:val="FF0000"/>
                <w:rtl/>
              </w:rPr>
              <w:t>המפד"ל</w:t>
            </w:r>
            <w:proofErr w:type="spellEnd"/>
            <w:r w:rsidRPr="00962875">
              <w:rPr>
                <w:color w:val="FF0000"/>
                <w:rtl/>
              </w:rPr>
              <w:t xml:space="preserve">, הבית היהודי, זו לא רק מפלגה. זוהי תנועה רעיונית. </w:t>
            </w:r>
            <w:r>
              <w:rPr>
                <w:rFonts w:hint="cs"/>
                <w:color w:val="FF0000"/>
                <w:rtl/>
              </w:rPr>
              <w:t>"</w:t>
            </w:r>
          </w:p>
        </w:tc>
      </w:tr>
      <w:tr w:rsidR="00003009" w14:paraId="64FDFAF5" w14:textId="77777777" w:rsidTr="000031FC">
        <w:tc>
          <w:tcPr>
            <w:tcW w:w="423" w:type="dxa"/>
          </w:tcPr>
          <w:p w14:paraId="59BDB9A1" w14:textId="77777777" w:rsidR="00003009" w:rsidRDefault="00003009" w:rsidP="000D5AE1">
            <w:pPr>
              <w:spacing w:line="360" w:lineRule="auto"/>
              <w:jc w:val="both"/>
              <w:rPr>
                <w:rFonts w:ascii="David" w:hAnsi="David" w:cs="David"/>
                <w:sz w:val="24"/>
                <w:szCs w:val="24"/>
                <w:rtl/>
              </w:rPr>
            </w:pPr>
          </w:p>
        </w:tc>
        <w:tc>
          <w:tcPr>
            <w:tcW w:w="238" w:type="dxa"/>
          </w:tcPr>
          <w:p w14:paraId="5E873984" w14:textId="77777777" w:rsidR="00003009" w:rsidRDefault="00003009" w:rsidP="000D5AE1">
            <w:pPr>
              <w:spacing w:line="360" w:lineRule="auto"/>
              <w:jc w:val="both"/>
              <w:rPr>
                <w:rFonts w:ascii="David" w:hAnsi="David" w:cs="David"/>
                <w:sz w:val="24"/>
                <w:szCs w:val="24"/>
                <w:rtl/>
              </w:rPr>
            </w:pPr>
          </w:p>
        </w:tc>
        <w:tc>
          <w:tcPr>
            <w:tcW w:w="8825" w:type="dxa"/>
          </w:tcPr>
          <w:p w14:paraId="04B6699A" w14:textId="4209B28C" w:rsidR="00072031" w:rsidRPr="00FA0B2A" w:rsidRDefault="00072031" w:rsidP="00A52FCF">
            <w:pPr>
              <w:pStyle w:val="a8"/>
              <w:rPr>
                <w:b/>
                <w:bCs/>
                <w:rtl/>
              </w:rPr>
            </w:pPr>
          </w:p>
        </w:tc>
      </w:tr>
      <w:tr w:rsidR="000D5AE1" w14:paraId="3837F140" w14:textId="77777777" w:rsidTr="000031FC">
        <w:tc>
          <w:tcPr>
            <w:tcW w:w="423" w:type="dxa"/>
          </w:tcPr>
          <w:p w14:paraId="7E3C3ABC" w14:textId="72F66CFA" w:rsidR="000D5AE1" w:rsidRDefault="005967D4" w:rsidP="009B2309">
            <w:pPr>
              <w:spacing w:line="360" w:lineRule="auto"/>
              <w:jc w:val="both"/>
              <w:rPr>
                <w:rFonts w:ascii="David" w:hAnsi="David" w:cs="David"/>
                <w:sz w:val="24"/>
                <w:szCs w:val="24"/>
                <w:rtl/>
              </w:rPr>
            </w:pPr>
            <w:r>
              <w:rPr>
                <w:rFonts w:ascii="David" w:hAnsi="David" w:cs="David" w:hint="cs"/>
                <w:sz w:val="24"/>
                <w:szCs w:val="24"/>
                <w:rtl/>
              </w:rPr>
              <w:t>9</w:t>
            </w:r>
            <w:r w:rsidR="000D5AE1">
              <w:rPr>
                <w:rFonts w:ascii="David" w:hAnsi="David" w:cs="David" w:hint="cs"/>
                <w:sz w:val="24"/>
                <w:szCs w:val="24"/>
                <w:rtl/>
              </w:rPr>
              <w:t>.</w:t>
            </w:r>
          </w:p>
        </w:tc>
        <w:tc>
          <w:tcPr>
            <w:tcW w:w="238" w:type="dxa"/>
          </w:tcPr>
          <w:p w14:paraId="67A64817" w14:textId="77777777" w:rsidR="000D5AE1" w:rsidRDefault="000D5AE1" w:rsidP="000D5AE1">
            <w:pPr>
              <w:spacing w:line="360" w:lineRule="auto"/>
              <w:jc w:val="both"/>
              <w:rPr>
                <w:rFonts w:ascii="David" w:hAnsi="David" w:cs="David"/>
                <w:sz w:val="24"/>
                <w:szCs w:val="24"/>
                <w:rtl/>
              </w:rPr>
            </w:pPr>
          </w:p>
        </w:tc>
        <w:tc>
          <w:tcPr>
            <w:tcW w:w="8825" w:type="dxa"/>
          </w:tcPr>
          <w:p w14:paraId="712875B1" w14:textId="3089E53D" w:rsidR="000D5AE1" w:rsidRPr="003F7E6B" w:rsidRDefault="001E7DAF" w:rsidP="000E3B41">
            <w:pPr>
              <w:spacing w:line="360" w:lineRule="auto"/>
              <w:jc w:val="both"/>
              <w:rPr>
                <w:rFonts w:ascii="David" w:hAnsi="David" w:cs="David"/>
                <w:sz w:val="24"/>
                <w:szCs w:val="24"/>
                <w:rtl/>
              </w:rPr>
            </w:pPr>
            <w:r>
              <w:rPr>
                <w:rFonts w:ascii="David" w:hAnsi="David" w:cs="David" w:hint="cs"/>
                <w:sz w:val="24"/>
                <w:szCs w:val="24"/>
                <w:rtl/>
              </w:rPr>
              <w:t xml:space="preserve">סקרים אשר התפרסמו לאחרונה מצביעים על כך שרשימת 'כחול ולבן' עומדת להיות המפלגה הגדולה ביותר בכנסת הבאה. ראשי מפלגות הימין חוזרים ומזכירים כי </w:t>
            </w:r>
            <w:r w:rsidR="000E3B41">
              <w:rPr>
                <w:rFonts w:ascii="David" w:hAnsi="David" w:cs="David" w:hint="cs"/>
                <w:sz w:val="24"/>
                <w:szCs w:val="24"/>
                <w:rtl/>
              </w:rPr>
              <w:t>גם אם אלו יהיו תוצאות האמת, עדיין נתניהו יעמוד בראש הממשלה הבאה שכן כדי להקים ממשלה יש לקבל את תמיכת רוב חברי הכנסת.</w:t>
            </w:r>
          </w:p>
        </w:tc>
      </w:tr>
      <w:tr w:rsidR="000D5AE1" w14:paraId="2FB619D4" w14:textId="77777777" w:rsidTr="000031FC">
        <w:tc>
          <w:tcPr>
            <w:tcW w:w="423" w:type="dxa"/>
          </w:tcPr>
          <w:p w14:paraId="552EF818" w14:textId="77777777" w:rsidR="000D5AE1" w:rsidRDefault="000D5AE1" w:rsidP="000D5AE1">
            <w:pPr>
              <w:spacing w:line="360" w:lineRule="auto"/>
              <w:jc w:val="both"/>
              <w:rPr>
                <w:rFonts w:ascii="David" w:hAnsi="David" w:cs="David"/>
                <w:sz w:val="24"/>
                <w:szCs w:val="24"/>
                <w:rtl/>
              </w:rPr>
            </w:pPr>
          </w:p>
        </w:tc>
        <w:tc>
          <w:tcPr>
            <w:tcW w:w="238" w:type="dxa"/>
          </w:tcPr>
          <w:p w14:paraId="05F09461" w14:textId="77777777" w:rsidR="000D5AE1" w:rsidRDefault="000D5AE1" w:rsidP="000D5AE1">
            <w:pPr>
              <w:spacing w:line="360" w:lineRule="auto"/>
              <w:jc w:val="both"/>
              <w:rPr>
                <w:rFonts w:ascii="David" w:hAnsi="David" w:cs="David"/>
                <w:sz w:val="24"/>
                <w:szCs w:val="24"/>
                <w:rtl/>
              </w:rPr>
            </w:pPr>
            <w:r>
              <w:rPr>
                <w:rFonts w:ascii="David" w:hAnsi="David" w:cs="David" w:hint="cs"/>
                <w:sz w:val="24"/>
                <w:szCs w:val="24"/>
                <w:rtl/>
              </w:rPr>
              <w:t>-</w:t>
            </w:r>
          </w:p>
        </w:tc>
        <w:tc>
          <w:tcPr>
            <w:tcW w:w="8825" w:type="dxa"/>
          </w:tcPr>
          <w:p w14:paraId="7978F0AD" w14:textId="068675CE" w:rsidR="000D5AE1" w:rsidRDefault="000D5AE1" w:rsidP="000E3B41">
            <w:pPr>
              <w:spacing w:line="360" w:lineRule="auto"/>
              <w:jc w:val="both"/>
              <w:rPr>
                <w:rFonts w:ascii="David" w:hAnsi="David" w:cs="David"/>
                <w:sz w:val="24"/>
                <w:szCs w:val="24"/>
                <w:rtl/>
              </w:rPr>
            </w:pPr>
            <w:r w:rsidRPr="004C40AC">
              <w:rPr>
                <w:rFonts w:ascii="David" w:hAnsi="David" w:cs="David"/>
                <w:b/>
                <w:bCs/>
                <w:sz w:val="24"/>
                <w:szCs w:val="24"/>
                <w:rtl/>
              </w:rPr>
              <w:t>ציין</w:t>
            </w:r>
            <w:r>
              <w:rPr>
                <w:rFonts w:ascii="David" w:hAnsi="David" w:cs="David" w:hint="cs"/>
                <w:b/>
                <w:bCs/>
                <w:sz w:val="24"/>
                <w:szCs w:val="24"/>
                <w:rtl/>
              </w:rPr>
              <w:t>/י</w:t>
            </w:r>
            <w:r w:rsidRPr="004C40AC">
              <w:rPr>
                <w:rFonts w:ascii="David" w:hAnsi="David" w:cs="David"/>
                <w:b/>
                <w:bCs/>
                <w:sz w:val="24"/>
                <w:szCs w:val="24"/>
                <w:rtl/>
              </w:rPr>
              <w:t xml:space="preserve"> והצג</w:t>
            </w:r>
            <w:r>
              <w:rPr>
                <w:rFonts w:ascii="David" w:hAnsi="David" w:cs="David" w:hint="cs"/>
                <w:b/>
                <w:bCs/>
                <w:sz w:val="24"/>
                <w:szCs w:val="24"/>
                <w:rtl/>
              </w:rPr>
              <w:t>/י</w:t>
            </w:r>
            <w:r w:rsidRPr="004C40AC">
              <w:rPr>
                <w:rFonts w:ascii="David" w:hAnsi="David" w:cs="David"/>
                <w:b/>
                <w:bCs/>
                <w:sz w:val="24"/>
                <w:szCs w:val="24"/>
                <w:rtl/>
              </w:rPr>
              <w:t xml:space="preserve"> </w:t>
            </w:r>
            <w:r w:rsidR="00AB3805" w:rsidRPr="00AB3805">
              <w:rPr>
                <w:rFonts w:ascii="David" w:hAnsi="David" w:cs="David" w:hint="cs"/>
                <w:sz w:val="24"/>
                <w:szCs w:val="24"/>
                <w:rtl/>
              </w:rPr>
              <w:t>את</w:t>
            </w:r>
            <w:r w:rsidR="00AB3805">
              <w:rPr>
                <w:rFonts w:ascii="David" w:hAnsi="David" w:cs="David" w:hint="cs"/>
                <w:b/>
                <w:bCs/>
                <w:sz w:val="24"/>
                <w:szCs w:val="24"/>
                <w:rtl/>
              </w:rPr>
              <w:t xml:space="preserve"> </w:t>
            </w:r>
            <w:r w:rsidR="000E3B41">
              <w:rPr>
                <w:rFonts w:ascii="David" w:hAnsi="David" w:cs="David" w:hint="cs"/>
                <w:b/>
                <w:bCs/>
                <w:sz w:val="24"/>
                <w:szCs w:val="24"/>
                <w:rtl/>
              </w:rPr>
              <w:t>אחד מתפקידי הכנסת</w:t>
            </w:r>
            <w:r w:rsidR="00AB3805" w:rsidRPr="00AB3805">
              <w:rPr>
                <w:rFonts w:ascii="David" w:hAnsi="David" w:cs="David"/>
                <w:sz w:val="24"/>
                <w:szCs w:val="24"/>
                <w:rtl/>
              </w:rPr>
              <w:t xml:space="preserve"> </w:t>
            </w:r>
            <w:r w:rsidR="000E3B41">
              <w:rPr>
                <w:rFonts w:ascii="David" w:hAnsi="David" w:cs="David" w:hint="cs"/>
                <w:sz w:val="24"/>
                <w:szCs w:val="24"/>
                <w:rtl/>
              </w:rPr>
              <w:t>אשר בא לידי ביטוי בדברי ראשי מפלגות הימין</w:t>
            </w:r>
            <w:r w:rsidR="00AB3805" w:rsidRPr="00AB3805">
              <w:rPr>
                <w:rFonts w:ascii="David" w:hAnsi="David" w:cs="David"/>
                <w:sz w:val="24"/>
                <w:szCs w:val="24"/>
                <w:rtl/>
              </w:rPr>
              <w:t>.</w:t>
            </w:r>
            <w:r w:rsidR="00AB3805">
              <w:rPr>
                <w:rFonts w:ascii="David" w:hAnsi="David" w:cs="David" w:hint="cs"/>
                <w:sz w:val="24"/>
                <w:szCs w:val="24"/>
                <w:rtl/>
              </w:rPr>
              <w:t xml:space="preserve"> </w:t>
            </w:r>
            <w:r w:rsidRPr="004C40AC">
              <w:rPr>
                <w:rFonts w:ascii="David" w:hAnsi="David" w:cs="David"/>
                <w:b/>
                <w:bCs/>
                <w:sz w:val="24"/>
                <w:szCs w:val="24"/>
                <w:rtl/>
              </w:rPr>
              <w:t>הסבר</w:t>
            </w:r>
            <w:r>
              <w:rPr>
                <w:rFonts w:ascii="David" w:hAnsi="David" w:cs="David" w:hint="cs"/>
                <w:b/>
                <w:bCs/>
                <w:sz w:val="24"/>
                <w:szCs w:val="24"/>
                <w:rtl/>
              </w:rPr>
              <w:t xml:space="preserve">/י </w:t>
            </w:r>
            <w:r w:rsidRPr="004C40AC">
              <w:rPr>
                <w:rFonts w:ascii="David" w:hAnsi="David" w:cs="David"/>
                <w:b/>
                <w:bCs/>
                <w:sz w:val="24"/>
                <w:szCs w:val="24"/>
                <w:rtl/>
              </w:rPr>
              <w:t xml:space="preserve"> </w:t>
            </w:r>
            <w:r w:rsidRPr="004C40AC">
              <w:rPr>
                <w:rFonts w:ascii="David" w:hAnsi="David" w:cs="David"/>
                <w:sz w:val="24"/>
                <w:szCs w:val="24"/>
                <w:rtl/>
              </w:rPr>
              <w:t xml:space="preserve">תשובתך על פי </w:t>
            </w:r>
            <w:r w:rsidRPr="004C40AC">
              <w:rPr>
                <w:rFonts w:ascii="David" w:hAnsi="David" w:cs="David" w:hint="cs"/>
                <w:sz w:val="24"/>
                <w:szCs w:val="24"/>
                <w:rtl/>
              </w:rPr>
              <w:t>הקטע</w:t>
            </w:r>
            <w:r w:rsidRPr="004C40AC">
              <w:rPr>
                <w:rFonts w:ascii="David" w:hAnsi="David" w:cs="David"/>
                <w:sz w:val="24"/>
                <w:szCs w:val="24"/>
                <w:rtl/>
              </w:rPr>
              <w:t>.</w:t>
            </w:r>
          </w:p>
        </w:tc>
      </w:tr>
      <w:tr w:rsidR="00962875" w14:paraId="1227F00D" w14:textId="77777777" w:rsidTr="000031FC">
        <w:tc>
          <w:tcPr>
            <w:tcW w:w="423" w:type="dxa"/>
          </w:tcPr>
          <w:p w14:paraId="119C8DCA" w14:textId="77777777" w:rsidR="00962875" w:rsidRDefault="00962875" w:rsidP="000D5AE1">
            <w:pPr>
              <w:spacing w:line="360" w:lineRule="auto"/>
              <w:jc w:val="both"/>
              <w:rPr>
                <w:rFonts w:ascii="David" w:hAnsi="David" w:cs="David"/>
                <w:sz w:val="24"/>
                <w:szCs w:val="24"/>
                <w:rtl/>
              </w:rPr>
            </w:pPr>
          </w:p>
        </w:tc>
        <w:tc>
          <w:tcPr>
            <w:tcW w:w="238" w:type="dxa"/>
          </w:tcPr>
          <w:p w14:paraId="3DF8365B" w14:textId="77777777" w:rsidR="00962875" w:rsidRDefault="00962875" w:rsidP="000D5AE1">
            <w:pPr>
              <w:spacing w:line="360" w:lineRule="auto"/>
              <w:jc w:val="both"/>
              <w:rPr>
                <w:rFonts w:ascii="David" w:hAnsi="David" w:cs="David"/>
                <w:sz w:val="24"/>
                <w:szCs w:val="24"/>
                <w:rtl/>
              </w:rPr>
            </w:pPr>
          </w:p>
        </w:tc>
        <w:tc>
          <w:tcPr>
            <w:tcW w:w="8825" w:type="dxa"/>
          </w:tcPr>
          <w:p w14:paraId="3722489A" w14:textId="1FD3068A" w:rsidR="00962875" w:rsidRPr="00E62C00" w:rsidRDefault="00962875" w:rsidP="0002392D">
            <w:pPr>
              <w:jc w:val="both"/>
              <w:rPr>
                <w:rFonts w:ascii="David" w:hAnsi="David" w:cs="David"/>
                <w:color w:val="FF0000"/>
                <w:sz w:val="24"/>
                <w:szCs w:val="24"/>
                <w:rtl/>
              </w:rPr>
            </w:pPr>
            <w:r w:rsidRPr="00E62C00">
              <w:rPr>
                <w:rFonts w:ascii="David" w:hAnsi="David" w:cs="David"/>
                <w:color w:val="FF0000"/>
                <w:sz w:val="24"/>
                <w:szCs w:val="24"/>
                <w:rtl/>
              </w:rPr>
              <w:t>צ</w:t>
            </w:r>
            <w:r w:rsidRPr="00E62C00">
              <w:rPr>
                <w:rFonts w:ascii="David" w:hAnsi="David" w:cs="David" w:hint="cs"/>
                <w:color w:val="FF0000"/>
                <w:sz w:val="24"/>
                <w:szCs w:val="24"/>
                <w:rtl/>
              </w:rPr>
              <w:t>י</w:t>
            </w:r>
            <w:r w:rsidRPr="00E62C00">
              <w:rPr>
                <w:rFonts w:ascii="David" w:hAnsi="David" w:cs="David"/>
                <w:color w:val="FF0000"/>
                <w:sz w:val="24"/>
                <w:szCs w:val="24"/>
                <w:rtl/>
              </w:rPr>
              <w:t>ין</w:t>
            </w:r>
            <w:r>
              <w:rPr>
                <w:rFonts w:ascii="David" w:hAnsi="David" w:cs="David" w:hint="cs"/>
                <w:color w:val="FF0000"/>
                <w:sz w:val="24"/>
                <w:szCs w:val="24"/>
                <w:rtl/>
              </w:rPr>
              <w:t xml:space="preserve"> (2)</w:t>
            </w:r>
            <w:r w:rsidRPr="00E62C00">
              <w:rPr>
                <w:rFonts w:ascii="David" w:hAnsi="David" w:cs="David"/>
                <w:color w:val="FF0000"/>
                <w:sz w:val="24"/>
                <w:szCs w:val="24"/>
                <w:rtl/>
              </w:rPr>
              <w:t xml:space="preserve">:  </w:t>
            </w:r>
            <w:r w:rsidR="0002392D">
              <w:rPr>
                <w:rFonts w:ascii="David" w:hAnsi="David" w:cs="David" w:hint="cs"/>
                <w:color w:val="FF0000"/>
                <w:sz w:val="24"/>
                <w:szCs w:val="24"/>
                <w:rtl/>
              </w:rPr>
              <w:t>כינון ממשלה.</w:t>
            </w:r>
          </w:p>
          <w:p w14:paraId="394809B9" w14:textId="5B3476F0" w:rsidR="00962875" w:rsidRDefault="00962875" w:rsidP="00482674">
            <w:pPr>
              <w:jc w:val="both"/>
              <w:rPr>
                <w:rFonts w:ascii="David" w:hAnsi="David" w:cs="David"/>
                <w:color w:val="FF0000"/>
                <w:sz w:val="24"/>
                <w:szCs w:val="24"/>
                <w:rtl/>
              </w:rPr>
            </w:pPr>
            <w:r w:rsidRPr="00E62C00">
              <w:rPr>
                <w:rFonts w:ascii="David" w:hAnsi="David" w:cs="David"/>
                <w:color w:val="FF0000"/>
                <w:sz w:val="24"/>
                <w:szCs w:val="24"/>
                <w:rtl/>
              </w:rPr>
              <w:t>הצג</w:t>
            </w:r>
            <w:r>
              <w:rPr>
                <w:rFonts w:ascii="David" w:hAnsi="David" w:cs="David" w:hint="cs"/>
                <w:color w:val="FF0000"/>
                <w:sz w:val="24"/>
                <w:szCs w:val="24"/>
                <w:rtl/>
              </w:rPr>
              <w:t xml:space="preserve"> (</w:t>
            </w:r>
            <w:r w:rsidR="00482674">
              <w:rPr>
                <w:rFonts w:ascii="David" w:hAnsi="David" w:cs="David" w:hint="cs"/>
                <w:color w:val="FF0000"/>
                <w:sz w:val="24"/>
                <w:szCs w:val="24"/>
                <w:rtl/>
              </w:rPr>
              <w:t>4</w:t>
            </w:r>
            <w:r>
              <w:rPr>
                <w:rFonts w:ascii="David" w:hAnsi="David" w:cs="David" w:hint="cs"/>
                <w:color w:val="FF0000"/>
                <w:sz w:val="24"/>
                <w:szCs w:val="24"/>
                <w:rtl/>
              </w:rPr>
              <w:t>)</w:t>
            </w:r>
            <w:r w:rsidRPr="00E62C00">
              <w:rPr>
                <w:rFonts w:ascii="David" w:hAnsi="David" w:cs="David"/>
                <w:color w:val="FF0000"/>
                <w:sz w:val="24"/>
                <w:szCs w:val="24"/>
                <w:rtl/>
              </w:rPr>
              <w:t xml:space="preserve">:  </w:t>
            </w:r>
            <w:r w:rsidR="0002392D" w:rsidRPr="0002392D">
              <w:rPr>
                <w:rFonts w:ascii="David" w:hAnsi="David" w:cs="David"/>
                <w:color w:val="FF0000"/>
                <w:sz w:val="24"/>
                <w:szCs w:val="24"/>
                <w:rtl/>
              </w:rPr>
              <w:t>מכוננת את הממשלה ומוסמכת להצביע אי אמון בממשלה</w:t>
            </w:r>
            <w:r>
              <w:rPr>
                <w:rFonts w:ascii="David" w:hAnsi="David" w:cs="David" w:hint="cs"/>
                <w:color w:val="FF0000"/>
                <w:sz w:val="24"/>
                <w:szCs w:val="24"/>
                <w:rtl/>
              </w:rPr>
              <w:t>.</w:t>
            </w:r>
          </w:p>
          <w:p w14:paraId="1BA9C684" w14:textId="2FE181A7" w:rsidR="00962875" w:rsidRDefault="00962875" w:rsidP="0002392D">
            <w:pPr>
              <w:jc w:val="both"/>
              <w:rPr>
                <w:rFonts w:ascii="David" w:hAnsi="David" w:cs="David"/>
                <w:color w:val="FF0000"/>
                <w:sz w:val="24"/>
                <w:szCs w:val="24"/>
                <w:rtl/>
              </w:rPr>
            </w:pPr>
            <w:r w:rsidRPr="00E62C00">
              <w:rPr>
                <w:rFonts w:ascii="David" w:hAnsi="David" w:cs="David"/>
                <w:color w:val="FF0000"/>
                <w:sz w:val="24"/>
                <w:szCs w:val="24"/>
                <w:rtl/>
              </w:rPr>
              <w:t>הסבר</w:t>
            </w:r>
            <w:r>
              <w:rPr>
                <w:rFonts w:ascii="David" w:hAnsi="David" w:cs="David" w:hint="cs"/>
                <w:color w:val="FF0000"/>
                <w:sz w:val="24"/>
                <w:szCs w:val="24"/>
                <w:rtl/>
              </w:rPr>
              <w:t xml:space="preserve"> (</w:t>
            </w:r>
            <w:r w:rsidR="00482674">
              <w:rPr>
                <w:rFonts w:ascii="David" w:hAnsi="David" w:cs="David" w:hint="cs"/>
                <w:color w:val="FF0000"/>
                <w:sz w:val="24"/>
                <w:szCs w:val="24"/>
                <w:rtl/>
              </w:rPr>
              <w:t>4</w:t>
            </w:r>
            <w:r>
              <w:rPr>
                <w:rFonts w:ascii="David" w:hAnsi="David" w:cs="David" w:hint="cs"/>
                <w:color w:val="FF0000"/>
                <w:sz w:val="24"/>
                <w:szCs w:val="24"/>
                <w:rtl/>
              </w:rPr>
              <w:t>)</w:t>
            </w:r>
            <w:r w:rsidRPr="00E62C00">
              <w:rPr>
                <w:rFonts w:ascii="David" w:hAnsi="David" w:cs="David"/>
                <w:color w:val="FF0000"/>
                <w:sz w:val="24"/>
                <w:szCs w:val="24"/>
                <w:rtl/>
              </w:rPr>
              <w:t xml:space="preserve">:  </w:t>
            </w:r>
            <w:r w:rsidR="0002392D">
              <w:rPr>
                <w:rFonts w:ascii="David" w:hAnsi="David" w:cs="David" w:hint="cs"/>
                <w:color w:val="FF0000"/>
                <w:sz w:val="24"/>
                <w:szCs w:val="24"/>
                <w:rtl/>
              </w:rPr>
              <w:t>אחד מתפקידי הכנסת הוא לכונן ממשלה, לשם כך נדרש רוב של חברי כנסת ולכן לא מספיק להיות המפלגה הגדולה ביותר, כדי להקים ממשלה יש צורך בקואליציה של רוב חברי הכנסת</w:t>
            </w:r>
            <w:r>
              <w:rPr>
                <w:rFonts w:ascii="David" w:hAnsi="David" w:cs="David" w:hint="cs"/>
                <w:color w:val="FF0000"/>
                <w:sz w:val="24"/>
                <w:szCs w:val="24"/>
                <w:rtl/>
              </w:rPr>
              <w:t xml:space="preserve">.  </w:t>
            </w:r>
          </w:p>
          <w:p w14:paraId="764A0ED5" w14:textId="486FE54C" w:rsidR="00962875" w:rsidRPr="00482674" w:rsidRDefault="00962875" w:rsidP="00482674">
            <w:pPr>
              <w:spacing w:line="360" w:lineRule="auto"/>
              <w:jc w:val="both"/>
              <w:rPr>
                <w:rFonts w:ascii="David" w:hAnsi="David" w:cs="David"/>
                <w:b/>
                <w:bCs/>
                <w:sz w:val="24"/>
                <w:szCs w:val="24"/>
                <w:rtl/>
              </w:rPr>
            </w:pPr>
            <w:r w:rsidRPr="00482674">
              <w:rPr>
                <w:rFonts w:ascii="David" w:hAnsi="David" w:cs="David" w:hint="cs"/>
                <w:color w:val="FF0000"/>
                <w:sz w:val="24"/>
                <w:szCs w:val="24"/>
                <w:rtl/>
              </w:rPr>
              <w:t>ציטוט (</w:t>
            </w:r>
            <w:r w:rsidR="00482674">
              <w:rPr>
                <w:rFonts w:ascii="David" w:hAnsi="David" w:cs="David" w:hint="cs"/>
                <w:color w:val="FF0000"/>
                <w:sz w:val="24"/>
                <w:szCs w:val="24"/>
                <w:rtl/>
              </w:rPr>
              <w:t>4</w:t>
            </w:r>
            <w:r w:rsidRPr="00482674">
              <w:rPr>
                <w:rFonts w:ascii="David" w:hAnsi="David" w:cs="David" w:hint="cs"/>
                <w:color w:val="FF0000"/>
                <w:sz w:val="24"/>
                <w:szCs w:val="24"/>
                <w:rtl/>
              </w:rPr>
              <w:t>): "</w:t>
            </w:r>
            <w:r w:rsidRPr="00482674">
              <w:rPr>
                <w:sz w:val="24"/>
                <w:szCs w:val="24"/>
                <w:rtl/>
              </w:rPr>
              <w:t xml:space="preserve"> </w:t>
            </w:r>
            <w:r w:rsidR="0002392D" w:rsidRPr="0002392D">
              <w:rPr>
                <w:rFonts w:cs="David"/>
                <w:color w:val="FF0000"/>
                <w:sz w:val="24"/>
                <w:szCs w:val="24"/>
                <w:rtl/>
              </w:rPr>
              <w:t>כדי להקים ממשלה יש לקבל את תמיכת רוב חברי הכנסת</w:t>
            </w:r>
            <w:r w:rsidRPr="00482674">
              <w:rPr>
                <w:rFonts w:cs="David"/>
                <w:color w:val="FF0000"/>
                <w:sz w:val="24"/>
                <w:szCs w:val="24"/>
                <w:rtl/>
              </w:rPr>
              <w:t xml:space="preserve">. </w:t>
            </w:r>
            <w:r w:rsidRPr="00482674">
              <w:rPr>
                <w:rFonts w:ascii="David" w:hAnsi="David" w:cs="David" w:hint="cs"/>
                <w:color w:val="FF0000"/>
                <w:sz w:val="24"/>
                <w:szCs w:val="24"/>
                <w:rtl/>
              </w:rPr>
              <w:t>"</w:t>
            </w:r>
          </w:p>
        </w:tc>
      </w:tr>
      <w:tr w:rsidR="00003009" w14:paraId="7550484E" w14:textId="77777777" w:rsidTr="000031FC">
        <w:tc>
          <w:tcPr>
            <w:tcW w:w="423" w:type="dxa"/>
          </w:tcPr>
          <w:p w14:paraId="358FFC08" w14:textId="77777777" w:rsidR="00003009" w:rsidRDefault="00003009" w:rsidP="000D5AE1">
            <w:pPr>
              <w:spacing w:line="360" w:lineRule="auto"/>
              <w:jc w:val="both"/>
              <w:rPr>
                <w:rFonts w:ascii="David" w:hAnsi="David" w:cs="David"/>
                <w:sz w:val="24"/>
                <w:szCs w:val="24"/>
                <w:rtl/>
              </w:rPr>
            </w:pPr>
          </w:p>
        </w:tc>
        <w:tc>
          <w:tcPr>
            <w:tcW w:w="238" w:type="dxa"/>
          </w:tcPr>
          <w:p w14:paraId="6FC499CB" w14:textId="77777777" w:rsidR="00003009" w:rsidRDefault="00003009" w:rsidP="000D5AE1">
            <w:pPr>
              <w:spacing w:line="360" w:lineRule="auto"/>
              <w:jc w:val="both"/>
              <w:rPr>
                <w:rFonts w:ascii="David" w:hAnsi="David" w:cs="David"/>
                <w:sz w:val="24"/>
                <w:szCs w:val="24"/>
                <w:rtl/>
              </w:rPr>
            </w:pPr>
          </w:p>
        </w:tc>
        <w:tc>
          <w:tcPr>
            <w:tcW w:w="8825" w:type="dxa"/>
          </w:tcPr>
          <w:p w14:paraId="644CE73F" w14:textId="09138419" w:rsidR="00072031" w:rsidRPr="004C40AC" w:rsidRDefault="00072031" w:rsidP="00A52FCF">
            <w:pPr>
              <w:spacing w:line="360" w:lineRule="auto"/>
              <w:jc w:val="both"/>
              <w:rPr>
                <w:rFonts w:ascii="David" w:hAnsi="David" w:cs="David"/>
                <w:b/>
                <w:bCs/>
                <w:sz w:val="24"/>
                <w:szCs w:val="24"/>
                <w:rtl/>
              </w:rPr>
            </w:pPr>
          </w:p>
        </w:tc>
      </w:tr>
      <w:tr w:rsidR="000D5AE1" w14:paraId="1CD3D430" w14:textId="77777777" w:rsidTr="000031FC">
        <w:tc>
          <w:tcPr>
            <w:tcW w:w="423" w:type="dxa"/>
          </w:tcPr>
          <w:p w14:paraId="7809B2F4" w14:textId="3AEB50E7" w:rsidR="000D5AE1" w:rsidRDefault="005967D4" w:rsidP="009B2309">
            <w:pPr>
              <w:spacing w:line="360" w:lineRule="auto"/>
              <w:jc w:val="both"/>
              <w:rPr>
                <w:rFonts w:ascii="David" w:hAnsi="David" w:cs="David"/>
                <w:sz w:val="24"/>
                <w:szCs w:val="24"/>
                <w:rtl/>
              </w:rPr>
            </w:pPr>
            <w:r>
              <w:rPr>
                <w:rFonts w:ascii="David" w:hAnsi="David" w:cs="David" w:hint="cs"/>
                <w:sz w:val="24"/>
                <w:szCs w:val="24"/>
                <w:rtl/>
              </w:rPr>
              <w:t>10</w:t>
            </w:r>
            <w:r w:rsidR="000D5AE1">
              <w:rPr>
                <w:rFonts w:ascii="David" w:hAnsi="David" w:cs="David" w:hint="cs"/>
                <w:sz w:val="24"/>
                <w:szCs w:val="24"/>
                <w:rtl/>
              </w:rPr>
              <w:t>.</w:t>
            </w:r>
          </w:p>
        </w:tc>
        <w:tc>
          <w:tcPr>
            <w:tcW w:w="238" w:type="dxa"/>
          </w:tcPr>
          <w:p w14:paraId="27232BC9" w14:textId="77777777" w:rsidR="000D5AE1" w:rsidRDefault="000D5AE1" w:rsidP="000D5AE1">
            <w:pPr>
              <w:spacing w:line="360" w:lineRule="auto"/>
              <w:jc w:val="both"/>
              <w:rPr>
                <w:rFonts w:ascii="David" w:hAnsi="David" w:cs="David"/>
                <w:sz w:val="24"/>
                <w:szCs w:val="24"/>
                <w:rtl/>
              </w:rPr>
            </w:pPr>
          </w:p>
        </w:tc>
        <w:tc>
          <w:tcPr>
            <w:tcW w:w="8825" w:type="dxa"/>
          </w:tcPr>
          <w:p w14:paraId="7C7E1FF9" w14:textId="77777777" w:rsidR="009B2309" w:rsidRPr="009B2309" w:rsidRDefault="009B2309" w:rsidP="009B2309">
            <w:pPr>
              <w:spacing w:line="360" w:lineRule="auto"/>
              <w:jc w:val="both"/>
              <w:rPr>
                <w:rFonts w:ascii="David" w:hAnsi="David" w:cs="David"/>
                <w:sz w:val="24"/>
                <w:szCs w:val="24"/>
              </w:rPr>
            </w:pPr>
            <w:r w:rsidRPr="009B2309">
              <w:rPr>
                <w:rFonts w:ascii="David" w:hAnsi="David" w:cs="David"/>
                <w:sz w:val="24"/>
                <w:szCs w:val="24"/>
                <w:rtl/>
              </w:rPr>
              <w:t>ראש השב"כ נדב ארגמן השמיע לאחרונה אזהרה חריגה, כשאמר שמדינה מסוימת צפויה לנסות להטות את תוצאות הבחירות בישראל. אף שהוא לא הזכיר את שמה, התפרסם כי מדובר ברוסיה, שכבר הוכחה התערבותה בבחירות בארה"ב ובצרפת</w:t>
            </w:r>
            <w:r w:rsidRPr="009B2309">
              <w:rPr>
                <w:rFonts w:ascii="David" w:hAnsi="David" w:cs="David"/>
                <w:sz w:val="24"/>
                <w:szCs w:val="24"/>
              </w:rPr>
              <w:t>.</w:t>
            </w:r>
          </w:p>
          <w:p w14:paraId="0B537C4A" w14:textId="51BA4602" w:rsidR="000D5AE1" w:rsidRPr="00A22D1F" w:rsidRDefault="009B2309" w:rsidP="000B0A5A">
            <w:pPr>
              <w:spacing w:line="360" w:lineRule="auto"/>
              <w:jc w:val="both"/>
              <w:rPr>
                <w:rFonts w:ascii="David" w:hAnsi="David" w:cs="David"/>
                <w:sz w:val="24"/>
                <w:szCs w:val="24"/>
                <w:rtl/>
              </w:rPr>
            </w:pPr>
            <w:r w:rsidRPr="009B2309">
              <w:rPr>
                <w:rFonts w:ascii="David" w:hAnsi="David" w:cs="David"/>
                <w:sz w:val="24"/>
                <w:szCs w:val="24"/>
                <w:rtl/>
              </w:rPr>
              <w:t>'ועדת הבחירות המרכזית'</w:t>
            </w:r>
            <w:r>
              <w:rPr>
                <w:rFonts w:ascii="David" w:hAnsi="David" w:cs="David" w:hint="cs"/>
                <w:sz w:val="24"/>
                <w:szCs w:val="24"/>
                <w:rtl/>
              </w:rPr>
              <w:t>,</w:t>
            </w:r>
            <w:r w:rsidRPr="009B2309">
              <w:rPr>
                <w:rFonts w:ascii="David" w:hAnsi="David" w:cs="David"/>
                <w:sz w:val="24"/>
                <w:szCs w:val="24"/>
                <w:rtl/>
              </w:rPr>
              <w:t xml:space="preserve"> האחראית בין היתר על טוהר הבחירות</w:t>
            </w:r>
            <w:r>
              <w:rPr>
                <w:rFonts w:ascii="David" w:hAnsi="David" w:cs="David" w:hint="cs"/>
                <w:sz w:val="24"/>
                <w:szCs w:val="24"/>
                <w:rtl/>
              </w:rPr>
              <w:t>,</w:t>
            </w:r>
            <w:r w:rsidRPr="009B2309">
              <w:rPr>
                <w:rFonts w:ascii="David" w:hAnsi="David" w:cs="David"/>
                <w:sz w:val="24"/>
                <w:szCs w:val="24"/>
                <w:rtl/>
              </w:rPr>
              <w:t xml:space="preserve"> ערה לכך שניתן לעשות ברשתות החברתיות שימוש לא ראוי על מנת להשפיע על ציבור הבוחרים</w:t>
            </w:r>
            <w:r>
              <w:rPr>
                <w:rFonts w:ascii="David" w:hAnsi="David" w:cs="David" w:hint="cs"/>
                <w:sz w:val="24"/>
                <w:szCs w:val="24"/>
                <w:rtl/>
              </w:rPr>
              <w:t xml:space="preserve">. </w:t>
            </w:r>
            <w:r w:rsidR="00072031" w:rsidRPr="00072031">
              <w:rPr>
                <w:rFonts w:ascii="David" w:hAnsi="David" w:cs="David"/>
                <w:sz w:val="24"/>
                <w:szCs w:val="24"/>
                <w:rtl/>
              </w:rPr>
              <w:t>החשש הוא שהמדינה הזרה תשתול מידע מזויף שעלול לשנות את החלטות הבוחרים, דבר שעלול לגרום למפלגות מסוימות לא לעבור את אחוז החסימה.</w:t>
            </w:r>
            <w:r w:rsidR="00072031">
              <w:rPr>
                <w:rFonts w:ascii="David" w:hAnsi="David" w:cs="David" w:hint="cs"/>
                <w:sz w:val="24"/>
                <w:szCs w:val="24"/>
                <w:rtl/>
              </w:rPr>
              <w:t xml:space="preserve"> </w:t>
            </w:r>
            <w:r w:rsidRPr="009B2309">
              <w:rPr>
                <w:rFonts w:ascii="David" w:hAnsi="David" w:cs="David"/>
                <w:sz w:val="24"/>
                <w:szCs w:val="24"/>
                <w:rtl/>
              </w:rPr>
              <w:t>על מנת להתמודד עם האתגר, כחלק מההיערכות לבחירות, נערכה פגישה של יו"ר ועדת הבחירות, המשנה לנשיאת בית המשפט העליון</w:t>
            </w:r>
            <w:r>
              <w:rPr>
                <w:rFonts w:ascii="David" w:hAnsi="David" w:cs="David" w:hint="cs"/>
                <w:sz w:val="24"/>
                <w:szCs w:val="24"/>
                <w:rtl/>
              </w:rPr>
              <w:t>,</w:t>
            </w:r>
            <w:r w:rsidRPr="009B2309">
              <w:rPr>
                <w:rFonts w:ascii="David" w:hAnsi="David" w:cs="David"/>
                <w:sz w:val="24"/>
                <w:szCs w:val="24"/>
                <w:rtl/>
              </w:rPr>
              <w:t xml:space="preserve"> ומנכ"לית ועדת הבחירות עם בכירים </w:t>
            </w:r>
            <w:proofErr w:type="spellStart"/>
            <w:r w:rsidRPr="009B2309">
              <w:rPr>
                <w:rFonts w:ascii="David" w:hAnsi="David" w:cs="David"/>
                <w:sz w:val="24"/>
                <w:szCs w:val="24"/>
                <w:rtl/>
              </w:rPr>
              <w:t>ב'פייסבוק</w:t>
            </w:r>
            <w:proofErr w:type="spellEnd"/>
            <w:r w:rsidRPr="009B2309">
              <w:rPr>
                <w:rFonts w:ascii="David" w:hAnsi="David" w:cs="David"/>
                <w:sz w:val="24"/>
                <w:szCs w:val="24"/>
                <w:rtl/>
              </w:rPr>
              <w:t>'. הפגישה דנה באתגרים הצפויים במערכת הבחירות בכל הנוגע לשימוש ברשתות החברתיות"</w:t>
            </w:r>
            <w:r>
              <w:rPr>
                <w:rFonts w:ascii="David" w:hAnsi="David" w:cs="David" w:hint="cs"/>
                <w:sz w:val="24"/>
                <w:szCs w:val="24"/>
                <w:rtl/>
              </w:rPr>
              <w:t>.</w:t>
            </w:r>
            <w:r w:rsidRPr="009B2309">
              <w:rPr>
                <w:rFonts w:ascii="David" w:hAnsi="David" w:cs="David"/>
                <w:sz w:val="24"/>
                <w:szCs w:val="24"/>
                <w:rtl/>
              </w:rPr>
              <w:t xml:space="preserve"> </w:t>
            </w:r>
          </w:p>
        </w:tc>
      </w:tr>
      <w:tr w:rsidR="000D5AE1" w14:paraId="31074061" w14:textId="77777777" w:rsidTr="000031FC">
        <w:tc>
          <w:tcPr>
            <w:tcW w:w="423" w:type="dxa"/>
          </w:tcPr>
          <w:p w14:paraId="33982C26" w14:textId="440A9166" w:rsidR="000D5AE1" w:rsidRDefault="000D5AE1" w:rsidP="000D5AE1">
            <w:pPr>
              <w:spacing w:line="360" w:lineRule="auto"/>
              <w:jc w:val="both"/>
              <w:rPr>
                <w:rFonts w:ascii="David" w:hAnsi="David" w:cs="David"/>
                <w:sz w:val="24"/>
                <w:szCs w:val="24"/>
                <w:rtl/>
              </w:rPr>
            </w:pPr>
          </w:p>
        </w:tc>
        <w:tc>
          <w:tcPr>
            <w:tcW w:w="238" w:type="dxa"/>
          </w:tcPr>
          <w:p w14:paraId="6FE275F5" w14:textId="7044D4B6" w:rsidR="000D5AE1" w:rsidRDefault="00D17F8C" w:rsidP="000D5AE1">
            <w:pPr>
              <w:spacing w:line="360" w:lineRule="auto"/>
              <w:jc w:val="both"/>
              <w:rPr>
                <w:rFonts w:ascii="David" w:hAnsi="David" w:cs="David"/>
                <w:sz w:val="24"/>
                <w:szCs w:val="24"/>
                <w:rtl/>
              </w:rPr>
            </w:pPr>
            <w:r>
              <w:rPr>
                <w:rFonts w:ascii="David" w:hAnsi="David" w:cs="David" w:hint="cs"/>
                <w:sz w:val="24"/>
                <w:szCs w:val="24"/>
                <w:rtl/>
              </w:rPr>
              <w:t>-</w:t>
            </w:r>
          </w:p>
        </w:tc>
        <w:tc>
          <w:tcPr>
            <w:tcW w:w="8825" w:type="dxa"/>
          </w:tcPr>
          <w:p w14:paraId="09E25356" w14:textId="77777777" w:rsidR="00072031" w:rsidRDefault="00D17F8C" w:rsidP="00A63E8E">
            <w:pPr>
              <w:spacing w:line="360" w:lineRule="auto"/>
              <w:jc w:val="both"/>
              <w:rPr>
                <w:rFonts w:ascii="David" w:hAnsi="David" w:cs="David"/>
                <w:sz w:val="24"/>
                <w:szCs w:val="24"/>
                <w:rtl/>
              </w:rPr>
            </w:pPr>
            <w:r w:rsidRPr="004C40AC">
              <w:rPr>
                <w:rFonts w:ascii="David" w:hAnsi="David" w:cs="David"/>
                <w:b/>
                <w:bCs/>
                <w:sz w:val="24"/>
                <w:szCs w:val="24"/>
                <w:rtl/>
              </w:rPr>
              <w:t>ציין/י והצג/י</w:t>
            </w:r>
            <w:r w:rsidRPr="004C40AC">
              <w:rPr>
                <w:rFonts w:ascii="David" w:hAnsi="David" w:cs="David"/>
                <w:sz w:val="24"/>
                <w:szCs w:val="24"/>
                <w:rtl/>
              </w:rPr>
              <w:t xml:space="preserve"> </w:t>
            </w:r>
            <w:r w:rsidR="009B2309" w:rsidRPr="009B2309">
              <w:rPr>
                <w:rFonts w:ascii="David" w:hAnsi="David" w:cs="David" w:hint="cs"/>
                <w:sz w:val="24"/>
                <w:szCs w:val="24"/>
                <w:rtl/>
              </w:rPr>
              <w:t xml:space="preserve">את </w:t>
            </w:r>
            <w:r w:rsidR="009B2309" w:rsidRPr="009B2309">
              <w:rPr>
                <w:rFonts w:ascii="David" w:hAnsi="David" w:cs="David" w:hint="cs"/>
                <w:b/>
                <w:bCs/>
                <w:sz w:val="24"/>
                <w:szCs w:val="24"/>
                <w:rtl/>
              </w:rPr>
              <w:t>התנאי ההכרחי</w:t>
            </w:r>
            <w:r w:rsidR="009B2309" w:rsidRPr="009B2309">
              <w:rPr>
                <w:rFonts w:ascii="David" w:hAnsi="David" w:cs="David" w:hint="cs"/>
                <w:sz w:val="24"/>
                <w:szCs w:val="24"/>
                <w:rtl/>
              </w:rPr>
              <w:t xml:space="preserve"> לבחירות דמוקרטיות שעלול להיפגע כתוצאה מהתערבותה של רוסיה בתהליך הבחירות</w:t>
            </w:r>
            <w:r w:rsidRPr="004C40AC">
              <w:rPr>
                <w:rFonts w:ascii="David" w:hAnsi="David" w:cs="David"/>
                <w:sz w:val="24"/>
                <w:szCs w:val="24"/>
                <w:rtl/>
              </w:rPr>
              <w:t xml:space="preserve">. </w:t>
            </w:r>
            <w:r w:rsidRPr="004C40AC">
              <w:rPr>
                <w:rFonts w:ascii="David" w:hAnsi="David" w:cs="David"/>
                <w:b/>
                <w:bCs/>
                <w:sz w:val="24"/>
                <w:szCs w:val="24"/>
                <w:rtl/>
              </w:rPr>
              <w:t>הסבר/י</w:t>
            </w:r>
            <w:r w:rsidRPr="004C40AC">
              <w:rPr>
                <w:rFonts w:ascii="David" w:hAnsi="David" w:cs="David"/>
                <w:sz w:val="24"/>
                <w:szCs w:val="24"/>
                <w:rtl/>
              </w:rPr>
              <w:t xml:space="preserve"> תשובתך על פי הקטע</w:t>
            </w:r>
            <w:r>
              <w:rPr>
                <w:rFonts w:ascii="David" w:hAnsi="David" w:cs="David" w:hint="cs"/>
                <w:sz w:val="24"/>
                <w:szCs w:val="24"/>
                <w:rtl/>
              </w:rPr>
              <w:t>.</w:t>
            </w:r>
          </w:p>
          <w:p w14:paraId="4FAFFDB4" w14:textId="5768B1B7" w:rsidR="00D47EAC" w:rsidRPr="00E62C00" w:rsidRDefault="00D47EAC" w:rsidP="00D47EAC">
            <w:pPr>
              <w:jc w:val="both"/>
              <w:rPr>
                <w:rFonts w:ascii="David" w:hAnsi="David" w:cs="David"/>
                <w:color w:val="FF0000"/>
                <w:sz w:val="24"/>
                <w:szCs w:val="24"/>
                <w:rtl/>
              </w:rPr>
            </w:pPr>
            <w:r w:rsidRPr="00E62C00">
              <w:rPr>
                <w:rFonts w:ascii="David" w:hAnsi="David" w:cs="David"/>
                <w:color w:val="FF0000"/>
                <w:sz w:val="24"/>
                <w:szCs w:val="24"/>
                <w:rtl/>
              </w:rPr>
              <w:t>צ</w:t>
            </w:r>
            <w:r w:rsidRPr="00E62C00">
              <w:rPr>
                <w:rFonts w:ascii="David" w:hAnsi="David" w:cs="David" w:hint="cs"/>
                <w:color w:val="FF0000"/>
                <w:sz w:val="24"/>
                <w:szCs w:val="24"/>
                <w:rtl/>
              </w:rPr>
              <w:t>י</w:t>
            </w:r>
            <w:r w:rsidRPr="00E62C00">
              <w:rPr>
                <w:rFonts w:ascii="David" w:hAnsi="David" w:cs="David"/>
                <w:color w:val="FF0000"/>
                <w:sz w:val="24"/>
                <w:szCs w:val="24"/>
                <w:rtl/>
              </w:rPr>
              <w:t>ין</w:t>
            </w:r>
            <w:r w:rsidR="00482674">
              <w:rPr>
                <w:rFonts w:ascii="David" w:hAnsi="David" w:cs="David" w:hint="cs"/>
                <w:color w:val="FF0000"/>
                <w:sz w:val="24"/>
                <w:szCs w:val="24"/>
                <w:rtl/>
              </w:rPr>
              <w:t xml:space="preserve"> (2)</w:t>
            </w:r>
            <w:r w:rsidRPr="00E62C00">
              <w:rPr>
                <w:rFonts w:ascii="David" w:hAnsi="David" w:cs="David"/>
                <w:color w:val="FF0000"/>
                <w:sz w:val="24"/>
                <w:szCs w:val="24"/>
                <w:rtl/>
              </w:rPr>
              <w:t>:  התמודדות חופשית</w:t>
            </w:r>
            <w:r>
              <w:rPr>
                <w:rFonts w:ascii="David" w:hAnsi="David" w:cs="David" w:hint="cs"/>
                <w:color w:val="FF0000"/>
                <w:sz w:val="24"/>
                <w:szCs w:val="24"/>
                <w:rtl/>
              </w:rPr>
              <w:t>.</w:t>
            </w:r>
          </w:p>
          <w:p w14:paraId="2DA4B5A3" w14:textId="57C33D40" w:rsidR="00D47EAC" w:rsidRPr="00E62C00" w:rsidRDefault="00D47EAC" w:rsidP="00D47EAC">
            <w:pPr>
              <w:jc w:val="both"/>
              <w:rPr>
                <w:rFonts w:ascii="David" w:hAnsi="David" w:cs="David"/>
                <w:color w:val="FF0000"/>
                <w:sz w:val="24"/>
                <w:szCs w:val="24"/>
                <w:rtl/>
              </w:rPr>
            </w:pPr>
            <w:r w:rsidRPr="00E62C00">
              <w:rPr>
                <w:rFonts w:ascii="David" w:hAnsi="David" w:cs="David"/>
                <w:color w:val="FF0000"/>
                <w:sz w:val="24"/>
                <w:szCs w:val="24"/>
                <w:rtl/>
              </w:rPr>
              <w:t>הצג</w:t>
            </w:r>
            <w:r w:rsidR="00482674">
              <w:rPr>
                <w:rFonts w:ascii="David" w:hAnsi="David" w:cs="David" w:hint="cs"/>
                <w:color w:val="FF0000"/>
                <w:sz w:val="24"/>
                <w:szCs w:val="24"/>
                <w:rtl/>
              </w:rPr>
              <w:t xml:space="preserve"> (4)</w:t>
            </w:r>
            <w:r w:rsidRPr="00E62C00">
              <w:rPr>
                <w:rFonts w:ascii="David" w:hAnsi="David" w:cs="David"/>
                <w:color w:val="FF0000"/>
                <w:sz w:val="24"/>
                <w:szCs w:val="24"/>
                <w:rtl/>
              </w:rPr>
              <w:t>:  הבחירות מאפשרות תחרות הוגנת המבוססת על חירויות וזכויות פוליטיות (במיוחד חופש הביטוי וחופש ההתאגדות)</w:t>
            </w:r>
            <w:r>
              <w:rPr>
                <w:rFonts w:ascii="David" w:hAnsi="David" w:cs="David" w:hint="cs"/>
                <w:color w:val="FF0000"/>
                <w:sz w:val="24"/>
                <w:szCs w:val="24"/>
                <w:rtl/>
              </w:rPr>
              <w:t>.</w:t>
            </w:r>
          </w:p>
          <w:p w14:paraId="33D86EE9" w14:textId="6F1E8B77" w:rsidR="00992953" w:rsidRDefault="00D47EAC" w:rsidP="00D47EAC">
            <w:pPr>
              <w:jc w:val="both"/>
              <w:rPr>
                <w:rFonts w:ascii="David" w:hAnsi="David" w:cs="David"/>
                <w:color w:val="FF0000"/>
                <w:sz w:val="24"/>
                <w:szCs w:val="24"/>
                <w:rtl/>
              </w:rPr>
            </w:pPr>
            <w:r w:rsidRPr="00E62C00">
              <w:rPr>
                <w:rFonts w:ascii="David" w:hAnsi="David" w:cs="David"/>
                <w:color w:val="FF0000"/>
                <w:sz w:val="24"/>
                <w:szCs w:val="24"/>
                <w:rtl/>
              </w:rPr>
              <w:t>הסבר</w:t>
            </w:r>
            <w:r w:rsidR="00482674">
              <w:rPr>
                <w:rFonts w:ascii="David" w:hAnsi="David" w:cs="David" w:hint="cs"/>
                <w:color w:val="FF0000"/>
                <w:sz w:val="24"/>
                <w:szCs w:val="24"/>
                <w:rtl/>
              </w:rPr>
              <w:t xml:space="preserve"> (4)</w:t>
            </w:r>
            <w:r w:rsidRPr="00E62C00">
              <w:rPr>
                <w:rFonts w:ascii="David" w:hAnsi="David" w:cs="David"/>
                <w:color w:val="FF0000"/>
                <w:sz w:val="24"/>
                <w:szCs w:val="24"/>
                <w:rtl/>
              </w:rPr>
              <w:t>:  בגלל ההתערבות של המדינה הזרה יכול להיות שאנשים ישנו את הבחירה שלהם ובכך נמנעת תחרות חופשית .</w:t>
            </w:r>
          </w:p>
          <w:p w14:paraId="5DD43522" w14:textId="0C7DB779" w:rsidR="00D47EAC" w:rsidRPr="00D47EAC" w:rsidRDefault="00482674" w:rsidP="00D47EAC">
            <w:pPr>
              <w:jc w:val="both"/>
              <w:rPr>
                <w:rFonts w:ascii="David" w:hAnsi="David" w:cs="David"/>
                <w:color w:val="FF0000"/>
                <w:sz w:val="24"/>
                <w:szCs w:val="24"/>
                <w:rtl/>
              </w:rPr>
            </w:pPr>
            <w:r w:rsidRPr="00482674">
              <w:rPr>
                <w:rFonts w:ascii="David" w:hAnsi="David" w:cs="David" w:hint="cs"/>
                <w:color w:val="FF0000"/>
                <w:sz w:val="24"/>
                <w:szCs w:val="24"/>
                <w:rtl/>
              </w:rPr>
              <w:t>ציטוט (</w:t>
            </w:r>
            <w:r>
              <w:rPr>
                <w:rFonts w:ascii="David" w:hAnsi="David" w:cs="David" w:hint="cs"/>
                <w:color w:val="FF0000"/>
                <w:sz w:val="24"/>
                <w:szCs w:val="24"/>
                <w:rtl/>
              </w:rPr>
              <w:t>4</w:t>
            </w:r>
            <w:r w:rsidRPr="00482674">
              <w:rPr>
                <w:rFonts w:ascii="David" w:hAnsi="David" w:cs="David" w:hint="cs"/>
                <w:color w:val="FF0000"/>
                <w:sz w:val="24"/>
                <w:szCs w:val="24"/>
                <w:rtl/>
              </w:rPr>
              <w:t>): "</w:t>
            </w:r>
            <w:r w:rsidRPr="00482674">
              <w:rPr>
                <w:sz w:val="24"/>
                <w:szCs w:val="24"/>
                <w:rtl/>
              </w:rPr>
              <w:t xml:space="preserve"> </w:t>
            </w:r>
            <w:r w:rsidRPr="00482674">
              <w:rPr>
                <w:rFonts w:cs="David"/>
                <w:color w:val="FF0000"/>
                <w:sz w:val="24"/>
                <w:szCs w:val="24"/>
                <w:rtl/>
              </w:rPr>
              <w:t>'ועדת הבחירות המרכזית', האחראית בין היתר על טוהר הבחירות, ערה לכך שניתן לעשות ברשתות החברתיות שימוש לא ראוי</w:t>
            </w:r>
            <w:r>
              <w:rPr>
                <w:rFonts w:cs="David"/>
                <w:color w:val="FF0000"/>
                <w:sz w:val="24"/>
                <w:szCs w:val="24"/>
                <w:rtl/>
              </w:rPr>
              <w:t xml:space="preserve"> על מנת להשפיע על ציבור הבוחרים</w:t>
            </w:r>
            <w:r w:rsidRPr="00482674">
              <w:rPr>
                <w:rFonts w:cs="David"/>
                <w:color w:val="FF0000"/>
                <w:sz w:val="24"/>
                <w:szCs w:val="24"/>
                <w:rtl/>
              </w:rPr>
              <w:t xml:space="preserve">. </w:t>
            </w:r>
            <w:r w:rsidRPr="00482674">
              <w:rPr>
                <w:rFonts w:ascii="David" w:hAnsi="David" w:cs="David" w:hint="cs"/>
                <w:color w:val="FF0000"/>
                <w:sz w:val="24"/>
                <w:szCs w:val="24"/>
                <w:rtl/>
              </w:rPr>
              <w:t>"</w:t>
            </w:r>
          </w:p>
        </w:tc>
      </w:tr>
      <w:tr w:rsidR="009B2309" w14:paraId="55AEBA21" w14:textId="77777777" w:rsidTr="000031FC">
        <w:tc>
          <w:tcPr>
            <w:tcW w:w="423" w:type="dxa"/>
          </w:tcPr>
          <w:p w14:paraId="5C52EC15" w14:textId="3EED9335" w:rsidR="009B2309" w:rsidRDefault="005967D4" w:rsidP="000D5AE1">
            <w:pPr>
              <w:spacing w:line="360" w:lineRule="auto"/>
              <w:jc w:val="both"/>
              <w:rPr>
                <w:rFonts w:ascii="David" w:hAnsi="David" w:cs="David"/>
                <w:sz w:val="24"/>
                <w:szCs w:val="24"/>
                <w:rtl/>
              </w:rPr>
            </w:pPr>
            <w:r>
              <w:rPr>
                <w:rFonts w:ascii="David" w:hAnsi="David" w:cs="David" w:hint="cs"/>
                <w:sz w:val="24"/>
                <w:szCs w:val="24"/>
                <w:rtl/>
              </w:rPr>
              <w:t>11</w:t>
            </w:r>
            <w:r w:rsidR="009B2309">
              <w:rPr>
                <w:rFonts w:ascii="David" w:hAnsi="David" w:cs="David" w:hint="cs"/>
                <w:sz w:val="24"/>
                <w:szCs w:val="24"/>
                <w:rtl/>
              </w:rPr>
              <w:t>.</w:t>
            </w:r>
          </w:p>
        </w:tc>
        <w:tc>
          <w:tcPr>
            <w:tcW w:w="238" w:type="dxa"/>
          </w:tcPr>
          <w:p w14:paraId="7437C668" w14:textId="77777777" w:rsidR="009B2309" w:rsidRDefault="009B2309" w:rsidP="000D5AE1">
            <w:pPr>
              <w:spacing w:line="360" w:lineRule="auto"/>
              <w:jc w:val="both"/>
              <w:rPr>
                <w:rFonts w:ascii="David" w:hAnsi="David" w:cs="David"/>
                <w:sz w:val="24"/>
                <w:szCs w:val="24"/>
                <w:rtl/>
              </w:rPr>
            </w:pPr>
          </w:p>
        </w:tc>
        <w:tc>
          <w:tcPr>
            <w:tcW w:w="8825" w:type="dxa"/>
          </w:tcPr>
          <w:p w14:paraId="1AC36963" w14:textId="721C916A" w:rsidR="009B2309" w:rsidRPr="004C40AC" w:rsidRDefault="00A63E8E" w:rsidP="000B0A5A">
            <w:pPr>
              <w:spacing w:line="360" w:lineRule="auto"/>
              <w:jc w:val="both"/>
              <w:rPr>
                <w:rFonts w:ascii="David" w:hAnsi="David" w:cs="David"/>
                <w:b/>
                <w:bCs/>
                <w:sz w:val="24"/>
                <w:szCs w:val="24"/>
                <w:rtl/>
              </w:rPr>
            </w:pPr>
            <w:r w:rsidRPr="00A63E8E">
              <w:rPr>
                <w:rFonts w:ascii="David" w:hAnsi="David" w:cs="David"/>
                <w:sz w:val="24"/>
                <w:szCs w:val="24"/>
                <w:rtl/>
              </w:rPr>
              <w:t>בדיון שנערך בכנס אודות "פני הדמוקרטיה הישראלית – לאן?" הפגינו מספר פעילי שמאל וטענו כי הדמוקרטיה הישראלית מזויפת. בתגובה להפגנה, עלה אחד הנואמים לבמה וטען שחשוב לזכור שמדינת ישראל היא הדמוקרטיה היחידה במזרח התיכון. לדבריו, הסדר הדמוקרטי שעל פיו מתקבלות החלטות על ידי רוב קולות, והשלטון שנקבע על ידי העם בבחירות דמוקרטיות, מעידים יותר מכל על היות מדינת ישראל מדינה דמוקרטית למופת.</w:t>
            </w:r>
          </w:p>
        </w:tc>
      </w:tr>
      <w:tr w:rsidR="009B2309" w14:paraId="6B822725" w14:textId="77777777" w:rsidTr="000031FC">
        <w:tc>
          <w:tcPr>
            <w:tcW w:w="423" w:type="dxa"/>
          </w:tcPr>
          <w:p w14:paraId="2F991131" w14:textId="77777777" w:rsidR="009B2309" w:rsidRDefault="009B2309" w:rsidP="008F523F">
            <w:pPr>
              <w:spacing w:line="360" w:lineRule="auto"/>
              <w:jc w:val="both"/>
              <w:rPr>
                <w:rFonts w:ascii="David" w:hAnsi="David" w:cs="David"/>
                <w:sz w:val="24"/>
                <w:szCs w:val="24"/>
                <w:rtl/>
              </w:rPr>
            </w:pPr>
          </w:p>
        </w:tc>
        <w:tc>
          <w:tcPr>
            <w:tcW w:w="238" w:type="dxa"/>
          </w:tcPr>
          <w:p w14:paraId="1E3553A1" w14:textId="77777777" w:rsidR="009B2309" w:rsidRDefault="009B2309" w:rsidP="008F523F">
            <w:pPr>
              <w:spacing w:line="360" w:lineRule="auto"/>
              <w:jc w:val="both"/>
              <w:rPr>
                <w:rFonts w:ascii="David" w:hAnsi="David" w:cs="David"/>
                <w:sz w:val="24"/>
                <w:szCs w:val="24"/>
                <w:rtl/>
              </w:rPr>
            </w:pPr>
            <w:r>
              <w:rPr>
                <w:rFonts w:ascii="David" w:hAnsi="David" w:cs="David" w:hint="cs"/>
                <w:sz w:val="24"/>
                <w:szCs w:val="24"/>
                <w:rtl/>
              </w:rPr>
              <w:t>-</w:t>
            </w:r>
          </w:p>
        </w:tc>
        <w:tc>
          <w:tcPr>
            <w:tcW w:w="8825" w:type="dxa"/>
          </w:tcPr>
          <w:p w14:paraId="728821B6" w14:textId="515F5A7B" w:rsidR="009B2309" w:rsidRPr="00A22D1F" w:rsidRDefault="009B2309" w:rsidP="00A63E8E">
            <w:pPr>
              <w:spacing w:line="360" w:lineRule="auto"/>
              <w:jc w:val="both"/>
              <w:rPr>
                <w:rFonts w:ascii="David" w:hAnsi="David" w:cs="David"/>
                <w:sz w:val="24"/>
                <w:szCs w:val="24"/>
                <w:rtl/>
              </w:rPr>
            </w:pPr>
            <w:r w:rsidRPr="004C40AC">
              <w:rPr>
                <w:rFonts w:ascii="David" w:hAnsi="David" w:cs="David"/>
                <w:b/>
                <w:bCs/>
                <w:sz w:val="24"/>
                <w:szCs w:val="24"/>
                <w:rtl/>
              </w:rPr>
              <w:t>ציין/י והצג/י</w:t>
            </w:r>
            <w:r w:rsidRPr="004C40AC">
              <w:rPr>
                <w:rFonts w:ascii="David" w:hAnsi="David" w:cs="David"/>
                <w:sz w:val="24"/>
                <w:szCs w:val="24"/>
                <w:rtl/>
              </w:rPr>
              <w:t xml:space="preserve"> </w:t>
            </w:r>
            <w:r w:rsidRPr="009B2309">
              <w:rPr>
                <w:rFonts w:ascii="David" w:hAnsi="David" w:cs="David" w:hint="cs"/>
                <w:b/>
                <w:sz w:val="24"/>
                <w:szCs w:val="24"/>
                <w:rtl/>
              </w:rPr>
              <w:t xml:space="preserve">את </w:t>
            </w:r>
            <w:r w:rsidR="00A63E8E">
              <w:rPr>
                <w:rFonts w:ascii="David" w:hAnsi="David" w:cs="David" w:hint="cs"/>
                <w:bCs/>
                <w:sz w:val="24"/>
                <w:szCs w:val="24"/>
                <w:rtl/>
              </w:rPr>
              <w:t xml:space="preserve">המובן של הדמוקרטיה </w:t>
            </w:r>
            <w:r w:rsidR="00A63E8E">
              <w:rPr>
                <w:rFonts w:ascii="David" w:hAnsi="David" w:cs="David" w:hint="cs"/>
                <w:b/>
                <w:sz w:val="24"/>
                <w:szCs w:val="24"/>
                <w:rtl/>
              </w:rPr>
              <w:t>שבא לידי ביטוי בקטע</w:t>
            </w:r>
            <w:r w:rsidRPr="009B2309">
              <w:rPr>
                <w:rFonts w:ascii="David" w:hAnsi="David" w:cs="David"/>
                <w:b/>
                <w:sz w:val="24"/>
                <w:szCs w:val="24"/>
                <w:rtl/>
              </w:rPr>
              <w:t xml:space="preserve">. </w:t>
            </w:r>
            <w:r w:rsidRPr="004C40AC">
              <w:rPr>
                <w:rFonts w:ascii="David" w:hAnsi="David" w:cs="David"/>
                <w:b/>
                <w:bCs/>
                <w:sz w:val="24"/>
                <w:szCs w:val="24"/>
                <w:rtl/>
              </w:rPr>
              <w:t>הסבר/י</w:t>
            </w:r>
            <w:r w:rsidRPr="004C40AC">
              <w:rPr>
                <w:rFonts w:ascii="David" w:hAnsi="David" w:cs="David"/>
                <w:sz w:val="24"/>
                <w:szCs w:val="24"/>
                <w:rtl/>
              </w:rPr>
              <w:t xml:space="preserve"> תשובתך על פי הקטע</w:t>
            </w:r>
            <w:r>
              <w:rPr>
                <w:rFonts w:ascii="David" w:hAnsi="David" w:cs="David" w:hint="cs"/>
                <w:sz w:val="24"/>
                <w:szCs w:val="24"/>
                <w:rtl/>
              </w:rPr>
              <w:t>.</w:t>
            </w:r>
          </w:p>
        </w:tc>
      </w:tr>
      <w:tr w:rsidR="00003009" w14:paraId="5DDF2800" w14:textId="77777777" w:rsidTr="000031FC">
        <w:tc>
          <w:tcPr>
            <w:tcW w:w="423" w:type="dxa"/>
          </w:tcPr>
          <w:p w14:paraId="183656AB" w14:textId="77777777" w:rsidR="00003009" w:rsidRDefault="00003009" w:rsidP="000D5AE1">
            <w:pPr>
              <w:spacing w:line="360" w:lineRule="auto"/>
              <w:jc w:val="both"/>
              <w:rPr>
                <w:rFonts w:ascii="David" w:hAnsi="David" w:cs="David"/>
                <w:sz w:val="24"/>
                <w:szCs w:val="24"/>
                <w:rtl/>
              </w:rPr>
            </w:pPr>
          </w:p>
        </w:tc>
        <w:tc>
          <w:tcPr>
            <w:tcW w:w="238" w:type="dxa"/>
          </w:tcPr>
          <w:p w14:paraId="77A797D0" w14:textId="77777777" w:rsidR="00003009" w:rsidRDefault="00003009" w:rsidP="000D5AE1">
            <w:pPr>
              <w:spacing w:line="360" w:lineRule="auto"/>
              <w:jc w:val="both"/>
              <w:rPr>
                <w:rFonts w:ascii="David" w:hAnsi="David" w:cs="David"/>
                <w:sz w:val="24"/>
                <w:szCs w:val="24"/>
                <w:rtl/>
              </w:rPr>
            </w:pPr>
          </w:p>
        </w:tc>
        <w:tc>
          <w:tcPr>
            <w:tcW w:w="8825" w:type="dxa"/>
          </w:tcPr>
          <w:p w14:paraId="741F4475" w14:textId="70369C65" w:rsidR="00482674" w:rsidRPr="00E62C00" w:rsidRDefault="00482674" w:rsidP="008B740C">
            <w:pPr>
              <w:jc w:val="both"/>
              <w:rPr>
                <w:rFonts w:ascii="David" w:hAnsi="David" w:cs="David"/>
                <w:color w:val="FF0000"/>
                <w:sz w:val="24"/>
                <w:szCs w:val="24"/>
                <w:rtl/>
              </w:rPr>
            </w:pPr>
            <w:r w:rsidRPr="00E62C00">
              <w:rPr>
                <w:rFonts w:ascii="David" w:hAnsi="David" w:cs="David"/>
                <w:color w:val="FF0000"/>
                <w:sz w:val="24"/>
                <w:szCs w:val="24"/>
                <w:rtl/>
              </w:rPr>
              <w:t>צ</w:t>
            </w:r>
            <w:r w:rsidRPr="00E62C00">
              <w:rPr>
                <w:rFonts w:ascii="David" w:hAnsi="David" w:cs="David" w:hint="cs"/>
                <w:color w:val="FF0000"/>
                <w:sz w:val="24"/>
                <w:szCs w:val="24"/>
                <w:rtl/>
              </w:rPr>
              <w:t>י</w:t>
            </w:r>
            <w:r w:rsidRPr="00E62C00">
              <w:rPr>
                <w:rFonts w:ascii="David" w:hAnsi="David" w:cs="David"/>
                <w:color w:val="FF0000"/>
                <w:sz w:val="24"/>
                <w:szCs w:val="24"/>
                <w:rtl/>
              </w:rPr>
              <w:t>ין</w:t>
            </w:r>
            <w:r>
              <w:rPr>
                <w:rFonts w:ascii="David" w:hAnsi="David" w:cs="David" w:hint="cs"/>
                <w:color w:val="FF0000"/>
                <w:sz w:val="24"/>
                <w:szCs w:val="24"/>
                <w:rtl/>
              </w:rPr>
              <w:t xml:space="preserve"> (2)</w:t>
            </w:r>
            <w:r w:rsidRPr="00E62C00">
              <w:rPr>
                <w:rFonts w:ascii="David" w:hAnsi="David" w:cs="David"/>
                <w:color w:val="FF0000"/>
                <w:sz w:val="24"/>
                <w:szCs w:val="24"/>
                <w:rtl/>
              </w:rPr>
              <w:t xml:space="preserve">:  </w:t>
            </w:r>
            <w:r w:rsidR="008B740C">
              <w:rPr>
                <w:rFonts w:ascii="David" w:hAnsi="David" w:cs="David" w:hint="cs"/>
                <w:color w:val="FF0000"/>
                <w:sz w:val="24"/>
                <w:szCs w:val="24"/>
                <w:rtl/>
              </w:rPr>
              <w:t>דמוקרטיה במובן הפורמלי</w:t>
            </w:r>
            <w:r>
              <w:rPr>
                <w:rFonts w:ascii="David" w:hAnsi="David" w:cs="David" w:hint="cs"/>
                <w:color w:val="FF0000"/>
                <w:sz w:val="24"/>
                <w:szCs w:val="24"/>
                <w:rtl/>
              </w:rPr>
              <w:t>.</w:t>
            </w:r>
          </w:p>
          <w:p w14:paraId="6E923FC7" w14:textId="731BE54F" w:rsidR="00482674" w:rsidRPr="00E62C00" w:rsidRDefault="00482674" w:rsidP="008B740C">
            <w:pPr>
              <w:rPr>
                <w:rFonts w:ascii="David" w:hAnsi="David" w:cs="David"/>
                <w:color w:val="FF0000"/>
                <w:sz w:val="24"/>
                <w:szCs w:val="24"/>
                <w:rtl/>
              </w:rPr>
            </w:pPr>
            <w:r w:rsidRPr="00E62C00">
              <w:rPr>
                <w:rFonts w:ascii="David" w:hAnsi="David" w:cs="David"/>
                <w:color w:val="FF0000"/>
                <w:sz w:val="24"/>
                <w:szCs w:val="24"/>
                <w:rtl/>
              </w:rPr>
              <w:t>הצג</w:t>
            </w:r>
            <w:r>
              <w:rPr>
                <w:rFonts w:ascii="David" w:hAnsi="David" w:cs="David" w:hint="cs"/>
                <w:color w:val="FF0000"/>
                <w:sz w:val="24"/>
                <w:szCs w:val="24"/>
                <w:rtl/>
              </w:rPr>
              <w:t xml:space="preserve"> (4)</w:t>
            </w:r>
            <w:r w:rsidRPr="00E62C00">
              <w:rPr>
                <w:rFonts w:ascii="David" w:hAnsi="David" w:cs="David"/>
                <w:color w:val="FF0000"/>
                <w:sz w:val="24"/>
                <w:szCs w:val="24"/>
                <w:rtl/>
              </w:rPr>
              <w:t xml:space="preserve">:  </w:t>
            </w:r>
            <w:r w:rsidR="008B740C" w:rsidRPr="008B740C">
              <w:rPr>
                <w:rFonts w:ascii="David" w:hAnsi="David" w:cs="David"/>
                <w:color w:val="FF0000"/>
                <w:sz w:val="24"/>
                <w:szCs w:val="24"/>
                <w:rtl/>
              </w:rPr>
              <w:t>הדמוקרטיה כצורת ממשל:</w:t>
            </w:r>
            <w:r w:rsidR="008B740C">
              <w:rPr>
                <w:rFonts w:ascii="David" w:hAnsi="David" w:cs="David" w:hint="cs"/>
                <w:color w:val="FF0000"/>
                <w:sz w:val="24"/>
                <w:szCs w:val="24"/>
                <w:rtl/>
              </w:rPr>
              <w:t xml:space="preserve"> </w:t>
            </w:r>
            <w:r w:rsidR="008B740C" w:rsidRPr="008B740C">
              <w:rPr>
                <w:rFonts w:ascii="David" w:hAnsi="David" w:cs="David"/>
                <w:color w:val="FF0000"/>
                <w:sz w:val="24"/>
                <w:szCs w:val="24"/>
                <w:rtl/>
              </w:rPr>
              <w:t>פועלת רק במובן הניהולי על ידי קיום המנגנונים של: שלטון העם (בחירות), הפרדת רשויות,</w:t>
            </w:r>
            <w:r w:rsidR="008B740C">
              <w:rPr>
                <w:rFonts w:ascii="David" w:hAnsi="David" w:cs="David" w:hint="cs"/>
                <w:color w:val="FF0000"/>
                <w:sz w:val="24"/>
                <w:szCs w:val="24"/>
                <w:rtl/>
              </w:rPr>
              <w:t xml:space="preserve"> </w:t>
            </w:r>
            <w:r w:rsidR="008B740C" w:rsidRPr="008B740C">
              <w:rPr>
                <w:rFonts w:ascii="David" w:hAnsi="David" w:cs="David"/>
                <w:color w:val="FF0000"/>
                <w:sz w:val="24"/>
                <w:szCs w:val="24"/>
                <w:rtl/>
              </w:rPr>
              <w:t>הכרעת הרוב.</w:t>
            </w:r>
          </w:p>
          <w:p w14:paraId="7BA5AF33" w14:textId="30A02366" w:rsidR="00482674" w:rsidRDefault="00482674" w:rsidP="008B740C">
            <w:pPr>
              <w:jc w:val="both"/>
              <w:rPr>
                <w:rFonts w:ascii="David" w:hAnsi="David" w:cs="David"/>
                <w:color w:val="FF0000"/>
                <w:sz w:val="24"/>
                <w:szCs w:val="24"/>
                <w:rtl/>
              </w:rPr>
            </w:pPr>
            <w:r w:rsidRPr="00E62C00">
              <w:rPr>
                <w:rFonts w:ascii="David" w:hAnsi="David" w:cs="David"/>
                <w:color w:val="FF0000"/>
                <w:sz w:val="24"/>
                <w:szCs w:val="24"/>
                <w:rtl/>
              </w:rPr>
              <w:t>הסבר</w:t>
            </w:r>
            <w:r>
              <w:rPr>
                <w:rFonts w:ascii="David" w:hAnsi="David" w:cs="David" w:hint="cs"/>
                <w:color w:val="FF0000"/>
                <w:sz w:val="24"/>
                <w:szCs w:val="24"/>
                <w:rtl/>
              </w:rPr>
              <w:t xml:space="preserve"> (4)</w:t>
            </w:r>
            <w:r w:rsidRPr="00E62C00">
              <w:rPr>
                <w:rFonts w:ascii="David" w:hAnsi="David" w:cs="David"/>
                <w:color w:val="FF0000"/>
                <w:sz w:val="24"/>
                <w:szCs w:val="24"/>
                <w:rtl/>
              </w:rPr>
              <w:t xml:space="preserve">:  </w:t>
            </w:r>
            <w:r w:rsidR="008B740C">
              <w:rPr>
                <w:rFonts w:ascii="David" w:hAnsi="David" w:cs="David" w:hint="cs"/>
                <w:color w:val="FF0000"/>
                <w:sz w:val="24"/>
                <w:szCs w:val="24"/>
                <w:rtl/>
              </w:rPr>
              <w:t xml:space="preserve">הטענה של הנואם כי המנגנונים של בחירות והכרעת הרוב הם ביטוי לדמוקרטיה המתייחסת רק למובן הפורמלי של הדמוקרטיה. </w:t>
            </w:r>
          </w:p>
          <w:p w14:paraId="73780184" w14:textId="2FD55326" w:rsidR="00003009" w:rsidRPr="004C40AC" w:rsidRDefault="00482674" w:rsidP="008B740C">
            <w:pPr>
              <w:jc w:val="both"/>
              <w:rPr>
                <w:rFonts w:ascii="David" w:hAnsi="David" w:cs="David"/>
                <w:b/>
                <w:bCs/>
                <w:sz w:val="24"/>
                <w:szCs w:val="24"/>
                <w:rtl/>
              </w:rPr>
            </w:pPr>
            <w:r w:rsidRPr="00482674">
              <w:rPr>
                <w:rFonts w:ascii="David" w:hAnsi="David" w:cs="David" w:hint="cs"/>
                <w:color w:val="FF0000"/>
                <w:sz w:val="24"/>
                <w:szCs w:val="24"/>
                <w:rtl/>
              </w:rPr>
              <w:t>ציטוט (</w:t>
            </w:r>
            <w:r>
              <w:rPr>
                <w:rFonts w:ascii="David" w:hAnsi="David" w:cs="David" w:hint="cs"/>
                <w:color w:val="FF0000"/>
                <w:sz w:val="24"/>
                <w:szCs w:val="24"/>
                <w:rtl/>
              </w:rPr>
              <w:t>4</w:t>
            </w:r>
            <w:r w:rsidRPr="00482674">
              <w:rPr>
                <w:rFonts w:ascii="David" w:hAnsi="David" w:cs="David" w:hint="cs"/>
                <w:color w:val="FF0000"/>
                <w:sz w:val="24"/>
                <w:szCs w:val="24"/>
                <w:rtl/>
              </w:rPr>
              <w:t>): "</w:t>
            </w:r>
            <w:r w:rsidRPr="00482674">
              <w:rPr>
                <w:sz w:val="24"/>
                <w:szCs w:val="24"/>
                <w:rtl/>
              </w:rPr>
              <w:t xml:space="preserve"> </w:t>
            </w:r>
            <w:r w:rsidR="008B740C" w:rsidRPr="008B740C">
              <w:rPr>
                <w:rFonts w:cs="David"/>
                <w:color w:val="FF0000"/>
                <w:sz w:val="24"/>
                <w:szCs w:val="24"/>
                <w:rtl/>
              </w:rPr>
              <w:t>הסדר הדמוקרטי שעל פיו מתקבלות החלטות על ידי רוב קולות, והשלטון שנקבע על ידי העם בבחירות דמוקרטיות, מעידים יותר מכל על היות מדינת ישראל מדינה דמוקרטית למופת</w:t>
            </w:r>
            <w:r w:rsidR="008B740C" w:rsidRPr="008B740C">
              <w:rPr>
                <w:rFonts w:cs="David" w:hint="cs"/>
                <w:color w:val="FF0000"/>
                <w:sz w:val="24"/>
                <w:szCs w:val="24"/>
                <w:rtl/>
              </w:rPr>
              <w:t xml:space="preserve"> </w:t>
            </w:r>
            <w:r w:rsidRPr="00482674">
              <w:rPr>
                <w:rFonts w:ascii="David" w:hAnsi="David" w:cs="David" w:hint="cs"/>
                <w:color w:val="FF0000"/>
                <w:sz w:val="24"/>
                <w:szCs w:val="24"/>
                <w:rtl/>
              </w:rPr>
              <w:t>"</w:t>
            </w:r>
          </w:p>
        </w:tc>
      </w:tr>
      <w:tr w:rsidR="001C4FE2" w14:paraId="238215FC" w14:textId="77777777" w:rsidTr="000031FC">
        <w:tc>
          <w:tcPr>
            <w:tcW w:w="423" w:type="dxa"/>
          </w:tcPr>
          <w:p w14:paraId="0CA20032" w14:textId="77777777" w:rsidR="001C4FE2" w:rsidRDefault="001C4FE2" w:rsidP="008E69AD">
            <w:pPr>
              <w:spacing w:line="360" w:lineRule="auto"/>
              <w:jc w:val="both"/>
              <w:rPr>
                <w:rFonts w:ascii="David" w:hAnsi="David" w:cs="David"/>
                <w:sz w:val="24"/>
                <w:szCs w:val="24"/>
                <w:rtl/>
              </w:rPr>
            </w:pPr>
            <w:r>
              <w:rPr>
                <w:rFonts w:ascii="David" w:hAnsi="David" w:cs="David" w:hint="cs"/>
                <w:sz w:val="24"/>
                <w:szCs w:val="24"/>
                <w:rtl/>
              </w:rPr>
              <w:t>12.</w:t>
            </w:r>
          </w:p>
        </w:tc>
        <w:tc>
          <w:tcPr>
            <w:tcW w:w="238" w:type="dxa"/>
          </w:tcPr>
          <w:p w14:paraId="3DEE3217" w14:textId="77777777" w:rsidR="001C4FE2" w:rsidRDefault="001C4FE2" w:rsidP="008E69AD">
            <w:pPr>
              <w:spacing w:line="360" w:lineRule="auto"/>
              <w:jc w:val="both"/>
              <w:rPr>
                <w:rFonts w:ascii="David" w:hAnsi="David" w:cs="David"/>
                <w:sz w:val="24"/>
                <w:szCs w:val="24"/>
                <w:rtl/>
              </w:rPr>
            </w:pPr>
          </w:p>
        </w:tc>
        <w:tc>
          <w:tcPr>
            <w:tcW w:w="8825" w:type="dxa"/>
          </w:tcPr>
          <w:p w14:paraId="76047179" w14:textId="77777777" w:rsidR="001C4FE2" w:rsidRPr="0017378A" w:rsidRDefault="001C4FE2" w:rsidP="008E69AD">
            <w:pPr>
              <w:spacing w:line="360" w:lineRule="auto"/>
              <w:jc w:val="both"/>
              <w:rPr>
                <w:rFonts w:ascii="David" w:hAnsi="David" w:cs="David"/>
                <w:sz w:val="24"/>
                <w:szCs w:val="24"/>
                <w:rtl/>
              </w:rPr>
            </w:pPr>
            <w:r>
              <w:rPr>
                <w:rFonts w:ascii="David" w:hAnsi="David" w:cs="David" w:hint="cs"/>
                <w:sz w:val="24"/>
                <w:szCs w:val="24"/>
                <w:rtl/>
              </w:rPr>
              <w:t>משרד הפנים החליט לגרש מישראל אזרחית רוסיה אשר הגיע לישראל כדי להתאחד עם בנה המתגורר כבר מספר שנים בישראל אצל הוריו היהודים של בעלה. האם טוענת כי היא זכאית לאזרחות ישראלית על פי חוק, אך משרד הפנים טוען כי מאחר וישבה בכלא הרוסי לאחר שהרגה אדם שניסה לאנוס אותה, ניתן למנוע ממנה לעלות לישראל ולקבל אזרחות.</w:t>
            </w:r>
          </w:p>
        </w:tc>
      </w:tr>
      <w:tr w:rsidR="001C4FE2" w14:paraId="2067F265" w14:textId="77777777" w:rsidTr="000031FC">
        <w:tc>
          <w:tcPr>
            <w:tcW w:w="423" w:type="dxa"/>
          </w:tcPr>
          <w:p w14:paraId="50923518" w14:textId="77777777" w:rsidR="001C4FE2" w:rsidRDefault="001C4FE2" w:rsidP="008E69AD">
            <w:pPr>
              <w:spacing w:line="360" w:lineRule="auto"/>
              <w:jc w:val="both"/>
              <w:rPr>
                <w:rFonts w:ascii="David" w:hAnsi="David" w:cs="David"/>
                <w:sz w:val="24"/>
                <w:szCs w:val="24"/>
                <w:rtl/>
              </w:rPr>
            </w:pPr>
          </w:p>
        </w:tc>
        <w:tc>
          <w:tcPr>
            <w:tcW w:w="238" w:type="dxa"/>
          </w:tcPr>
          <w:p w14:paraId="140BBDAD" w14:textId="77777777" w:rsidR="001C4FE2" w:rsidRDefault="001C4FE2" w:rsidP="008E69AD">
            <w:pPr>
              <w:spacing w:line="360" w:lineRule="auto"/>
              <w:jc w:val="both"/>
              <w:rPr>
                <w:rFonts w:ascii="David" w:hAnsi="David" w:cs="David"/>
                <w:sz w:val="24"/>
                <w:szCs w:val="24"/>
                <w:rtl/>
              </w:rPr>
            </w:pPr>
            <w:r>
              <w:rPr>
                <w:rFonts w:ascii="David" w:hAnsi="David" w:cs="David" w:hint="cs"/>
                <w:sz w:val="24"/>
                <w:szCs w:val="24"/>
                <w:rtl/>
              </w:rPr>
              <w:t>-</w:t>
            </w:r>
          </w:p>
        </w:tc>
        <w:tc>
          <w:tcPr>
            <w:tcW w:w="8825" w:type="dxa"/>
          </w:tcPr>
          <w:p w14:paraId="2178552A" w14:textId="77777777" w:rsidR="001C4FE2" w:rsidRPr="00A22D1F" w:rsidRDefault="001C4FE2" w:rsidP="008E69AD">
            <w:pPr>
              <w:spacing w:line="360" w:lineRule="auto"/>
              <w:jc w:val="both"/>
              <w:rPr>
                <w:rFonts w:ascii="David" w:hAnsi="David" w:cs="David"/>
                <w:sz w:val="24"/>
                <w:szCs w:val="24"/>
                <w:rtl/>
              </w:rPr>
            </w:pPr>
            <w:r w:rsidRPr="004C40AC">
              <w:rPr>
                <w:rFonts w:ascii="David" w:hAnsi="David" w:cs="David"/>
                <w:b/>
                <w:bCs/>
                <w:sz w:val="24"/>
                <w:szCs w:val="24"/>
                <w:rtl/>
              </w:rPr>
              <w:t>ציין/י והצג/י</w:t>
            </w:r>
            <w:r w:rsidRPr="004C40AC">
              <w:rPr>
                <w:rFonts w:ascii="David" w:hAnsi="David" w:cs="David"/>
                <w:sz w:val="24"/>
                <w:szCs w:val="24"/>
                <w:rtl/>
              </w:rPr>
              <w:t xml:space="preserve"> </w:t>
            </w:r>
            <w:r w:rsidRPr="009B2309">
              <w:rPr>
                <w:rFonts w:ascii="David" w:hAnsi="David" w:cs="David" w:hint="cs"/>
                <w:b/>
                <w:sz w:val="24"/>
                <w:szCs w:val="24"/>
                <w:rtl/>
              </w:rPr>
              <w:t xml:space="preserve">את </w:t>
            </w:r>
            <w:r>
              <w:rPr>
                <w:rFonts w:ascii="David" w:hAnsi="David" w:cs="David" w:hint="cs"/>
                <w:bCs/>
                <w:sz w:val="24"/>
                <w:szCs w:val="24"/>
                <w:rtl/>
              </w:rPr>
              <w:t xml:space="preserve">החוק </w:t>
            </w:r>
            <w:r>
              <w:rPr>
                <w:rFonts w:ascii="David" w:hAnsi="David" w:cs="David" w:hint="cs"/>
                <w:b/>
                <w:sz w:val="24"/>
                <w:szCs w:val="24"/>
                <w:rtl/>
              </w:rPr>
              <w:t>שבא לידי ביטוי בקטע</w:t>
            </w:r>
            <w:r w:rsidRPr="009B2309">
              <w:rPr>
                <w:rFonts w:ascii="David" w:hAnsi="David" w:cs="David"/>
                <w:b/>
                <w:sz w:val="24"/>
                <w:szCs w:val="24"/>
                <w:rtl/>
              </w:rPr>
              <w:t xml:space="preserve">. </w:t>
            </w:r>
            <w:r w:rsidRPr="004C40AC">
              <w:rPr>
                <w:rFonts w:ascii="David" w:hAnsi="David" w:cs="David"/>
                <w:b/>
                <w:bCs/>
                <w:sz w:val="24"/>
                <w:szCs w:val="24"/>
                <w:rtl/>
              </w:rPr>
              <w:t>הסבר/י</w:t>
            </w:r>
            <w:r w:rsidRPr="004C40AC">
              <w:rPr>
                <w:rFonts w:ascii="David" w:hAnsi="David" w:cs="David"/>
                <w:sz w:val="24"/>
                <w:szCs w:val="24"/>
                <w:rtl/>
              </w:rPr>
              <w:t xml:space="preserve"> תשובתך על פי הקטע</w:t>
            </w:r>
            <w:r>
              <w:rPr>
                <w:rFonts w:ascii="David" w:hAnsi="David" w:cs="David" w:hint="cs"/>
                <w:sz w:val="24"/>
                <w:szCs w:val="24"/>
                <w:rtl/>
              </w:rPr>
              <w:t>.</w:t>
            </w:r>
          </w:p>
        </w:tc>
      </w:tr>
      <w:tr w:rsidR="001C4FE2" w14:paraId="52FD3E5C" w14:textId="77777777" w:rsidTr="000031FC">
        <w:tc>
          <w:tcPr>
            <w:tcW w:w="423" w:type="dxa"/>
          </w:tcPr>
          <w:p w14:paraId="749ED816" w14:textId="77777777" w:rsidR="001C4FE2" w:rsidRDefault="001C4FE2" w:rsidP="008E69AD">
            <w:pPr>
              <w:spacing w:line="360" w:lineRule="auto"/>
              <w:jc w:val="both"/>
              <w:rPr>
                <w:rFonts w:ascii="David" w:hAnsi="David" w:cs="David"/>
                <w:sz w:val="24"/>
                <w:szCs w:val="24"/>
                <w:rtl/>
              </w:rPr>
            </w:pPr>
          </w:p>
        </w:tc>
        <w:tc>
          <w:tcPr>
            <w:tcW w:w="238" w:type="dxa"/>
          </w:tcPr>
          <w:p w14:paraId="0CD4CAB7" w14:textId="77777777" w:rsidR="001C4FE2" w:rsidRDefault="001C4FE2" w:rsidP="008E69AD">
            <w:pPr>
              <w:spacing w:line="360" w:lineRule="auto"/>
              <w:jc w:val="both"/>
              <w:rPr>
                <w:rFonts w:ascii="David" w:hAnsi="David" w:cs="David"/>
                <w:sz w:val="24"/>
                <w:szCs w:val="24"/>
                <w:rtl/>
              </w:rPr>
            </w:pPr>
          </w:p>
        </w:tc>
        <w:tc>
          <w:tcPr>
            <w:tcW w:w="8825" w:type="dxa"/>
          </w:tcPr>
          <w:p w14:paraId="7797F1B7" w14:textId="1EC139C1" w:rsidR="00482674" w:rsidRPr="00E62C00" w:rsidRDefault="00482674" w:rsidP="008B740C">
            <w:pPr>
              <w:jc w:val="both"/>
              <w:rPr>
                <w:rFonts w:ascii="David" w:hAnsi="David" w:cs="David"/>
                <w:color w:val="FF0000"/>
                <w:sz w:val="24"/>
                <w:szCs w:val="24"/>
                <w:rtl/>
              </w:rPr>
            </w:pPr>
            <w:r w:rsidRPr="00E62C00">
              <w:rPr>
                <w:rFonts w:ascii="David" w:hAnsi="David" w:cs="David"/>
                <w:color w:val="FF0000"/>
                <w:sz w:val="24"/>
                <w:szCs w:val="24"/>
                <w:rtl/>
              </w:rPr>
              <w:t>צ</w:t>
            </w:r>
            <w:r w:rsidRPr="00E62C00">
              <w:rPr>
                <w:rFonts w:ascii="David" w:hAnsi="David" w:cs="David" w:hint="cs"/>
                <w:color w:val="FF0000"/>
                <w:sz w:val="24"/>
                <w:szCs w:val="24"/>
                <w:rtl/>
              </w:rPr>
              <w:t>י</w:t>
            </w:r>
            <w:r w:rsidRPr="00E62C00">
              <w:rPr>
                <w:rFonts w:ascii="David" w:hAnsi="David" w:cs="David"/>
                <w:color w:val="FF0000"/>
                <w:sz w:val="24"/>
                <w:szCs w:val="24"/>
                <w:rtl/>
              </w:rPr>
              <w:t>ין</w:t>
            </w:r>
            <w:r>
              <w:rPr>
                <w:rFonts w:ascii="David" w:hAnsi="David" w:cs="David" w:hint="cs"/>
                <w:color w:val="FF0000"/>
                <w:sz w:val="24"/>
                <w:szCs w:val="24"/>
                <w:rtl/>
              </w:rPr>
              <w:t xml:space="preserve"> (2)</w:t>
            </w:r>
            <w:r w:rsidRPr="00E62C00">
              <w:rPr>
                <w:rFonts w:ascii="David" w:hAnsi="David" w:cs="David"/>
                <w:color w:val="FF0000"/>
                <w:sz w:val="24"/>
                <w:szCs w:val="24"/>
                <w:rtl/>
              </w:rPr>
              <w:t xml:space="preserve">:  </w:t>
            </w:r>
            <w:r w:rsidR="008B740C">
              <w:rPr>
                <w:rFonts w:ascii="David" w:hAnsi="David" w:cs="David" w:hint="cs"/>
                <w:color w:val="FF0000"/>
                <w:sz w:val="24"/>
                <w:szCs w:val="24"/>
                <w:rtl/>
              </w:rPr>
              <w:t>חוק השבות</w:t>
            </w:r>
            <w:r>
              <w:rPr>
                <w:rFonts w:ascii="David" w:hAnsi="David" w:cs="David" w:hint="cs"/>
                <w:color w:val="FF0000"/>
                <w:sz w:val="24"/>
                <w:szCs w:val="24"/>
                <w:rtl/>
              </w:rPr>
              <w:t>.</w:t>
            </w:r>
          </w:p>
          <w:p w14:paraId="6B5C84FF" w14:textId="77777777" w:rsidR="008B740C" w:rsidRPr="008B740C" w:rsidRDefault="00482674" w:rsidP="008B740C">
            <w:pPr>
              <w:rPr>
                <w:rFonts w:ascii="David" w:hAnsi="David" w:cs="David"/>
                <w:color w:val="FF0000"/>
                <w:sz w:val="24"/>
                <w:szCs w:val="24"/>
                <w:rtl/>
              </w:rPr>
            </w:pPr>
            <w:r w:rsidRPr="00E62C00">
              <w:rPr>
                <w:rFonts w:ascii="David" w:hAnsi="David" w:cs="David"/>
                <w:color w:val="FF0000"/>
                <w:sz w:val="24"/>
                <w:szCs w:val="24"/>
                <w:rtl/>
              </w:rPr>
              <w:lastRenderedPageBreak/>
              <w:t>הצג</w:t>
            </w:r>
            <w:r>
              <w:rPr>
                <w:rFonts w:ascii="David" w:hAnsi="David" w:cs="David" w:hint="cs"/>
                <w:color w:val="FF0000"/>
                <w:sz w:val="24"/>
                <w:szCs w:val="24"/>
                <w:rtl/>
              </w:rPr>
              <w:t xml:space="preserve"> (4)</w:t>
            </w:r>
            <w:r w:rsidRPr="00E62C00">
              <w:rPr>
                <w:rFonts w:ascii="David" w:hAnsi="David" w:cs="David"/>
                <w:color w:val="FF0000"/>
                <w:sz w:val="24"/>
                <w:szCs w:val="24"/>
                <w:rtl/>
              </w:rPr>
              <w:t xml:space="preserve">:  </w:t>
            </w:r>
            <w:r w:rsidR="008B740C" w:rsidRPr="008B740C">
              <w:rPr>
                <w:rFonts w:ascii="David" w:hAnsi="David" w:cs="David"/>
                <w:color w:val="FF0000"/>
                <w:sz w:val="24"/>
                <w:szCs w:val="24"/>
                <w:rtl/>
              </w:rPr>
              <w:t>חוק השבות וחוק האזרחות ממשים את זכותו של כל יהודי לעלות לישראל ומבטאים את היותה של מדינת ישראל מדינתו של העם היהודי כולו.</w:t>
            </w:r>
          </w:p>
          <w:p w14:paraId="57672957" w14:textId="77777777" w:rsidR="008B740C" w:rsidRPr="008B740C" w:rsidRDefault="008B740C" w:rsidP="008B740C">
            <w:pPr>
              <w:rPr>
                <w:rFonts w:ascii="David" w:hAnsi="David" w:cs="David"/>
                <w:color w:val="FF0000"/>
                <w:sz w:val="24"/>
                <w:szCs w:val="24"/>
                <w:rtl/>
              </w:rPr>
            </w:pPr>
            <w:r w:rsidRPr="008B740C">
              <w:rPr>
                <w:rFonts w:ascii="David" w:hAnsi="David" w:cs="David"/>
                <w:color w:val="FF0000"/>
                <w:sz w:val="24"/>
                <w:szCs w:val="24"/>
                <w:rtl/>
              </w:rPr>
              <w:t>חוק משנת 1950 הקובע שכל יהודי זכאי לעלות לארץ.</w:t>
            </w:r>
          </w:p>
          <w:p w14:paraId="2BA9CE71" w14:textId="77777777" w:rsidR="008B740C" w:rsidRPr="008B740C" w:rsidRDefault="008B740C" w:rsidP="008B740C">
            <w:pPr>
              <w:rPr>
                <w:rFonts w:ascii="David" w:hAnsi="David" w:cs="David"/>
                <w:color w:val="FF0000"/>
                <w:sz w:val="24"/>
                <w:szCs w:val="24"/>
                <w:rtl/>
              </w:rPr>
            </w:pPr>
            <w:r w:rsidRPr="008B740C">
              <w:rPr>
                <w:rFonts w:ascii="David" w:hAnsi="David" w:cs="David"/>
                <w:color w:val="FF0000"/>
                <w:sz w:val="24"/>
                <w:szCs w:val="24"/>
                <w:rtl/>
              </w:rPr>
              <w:t>החוק מאפשר גם לבני/בנות זוגם של יהודים, ילדיהם של יהודים ובני/בנות זוגם, ונכדיהם של יהודים ובני/בנות זוגם לעלות לארץ (אם כי הם לא נרשמים כיהודים).</w:t>
            </w:r>
          </w:p>
          <w:p w14:paraId="2C6184BE" w14:textId="77777777" w:rsidR="008B740C" w:rsidRPr="008B740C" w:rsidRDefault="008B740C" w:rsidP="008B740C">
            <w:pPr>
              <w:rPr>
                <w:rFonts w:ascii="David" w:hAnsi="David" w:cs="David"/>
                <w:color w:val="FF0000"/>
                <w:sz w:val="24"/>
                <w:szCs w:val="24"/>
                <w:rtl/>
              </w:rPr>
            </w:pPr>
            <w:r w:rsidRPr="008B740C">
              <w:rPr>
                <w:rFonts w:ascii="David" w:hAnsi="David" w:cs="David"/>
                <w:color w:val="FF0000"/>
                <w:sz w:val="24"/>
                <w:szCs w:val="24"/>
                <w:rtl/>
              </w:rPr>
              <w:t>חוק זה נובע מתפיסת היסוד של מדינת ישראל כמדינת הלאום של כל יהודי העולם ולכן מקובל לראות בו חוק מבחין ולא חוק מפלה.</w:t>
            </w:r>
          </w:p>
          <w:p w14:paraId="1B20F7D0" w14:textId="342E2FA3" w:rsidR="00482674" w:rsidRPr="00E62C00" w:rsidRDefault="008B740C" w:rsidP="008B740C">
            <w:pPr>
              <w:jc w:val="both"/>
              <w:rPr>
                <w:rFonts w:ascii="David" w:hAnsi="David" w:cs="David"/>
                <w:color w:val="FF0000"/>
                <w:sz w:val="24"/>
                <w:szCs w:val="24"/>
                <w:rtl/>
              </w:rPr>
            </w:pPr>
            <w:r w:rsidRPr="008B740C">
              <w:rPr>
                <w:rFonts w:ascii="David" w:hAnsi="David" w:cs="David"/>
                <w:color w:val="FF0000"/>
                <w:sz w:val="24"/>
                <w:szCs w:val="24"/>
                <w:rtl/>
              </w:rPr>
              <w:t>במדינות רבות בעולם קיימת מדיניות הגירה המבוססת על עקרון שבות של בני הלאום.</w:t>
            </w:r>
          </w:p>
          <w:p w14:paraId="5ACFA3A1" w14:textId="17F44B5E" w:rsidR="00482674" w:rsidRDefault="00482674" w:rsidP="008B740C">
            <w:pPr>
              <w:jc w:val="both"/>
              <w:rPr>
                <w:rFonts w:ascii="David" w:hAnsi="David" w:cs="David"/>
                <w:color w:val="FF0000"/>
                <w:sz w:val="24"/>
                <w:szCs w:val="24"/>
                <w:rtl/>
              </w:rPr>
            </w:pPr>
            <w:r w:rsidRPr="00E62C00">
              <w:rPr>
                <w:rFonts w:ascii="David" w:hAnsi="David" w:cs="David"/>
                <w:color w:val="FF0000"/>
                <w:sz w:val="24"/>
                <w:szCs w:val="24"/>
                <w:rtl/>
              </w:rPr>
              <w:t>הסבר</w:t>
            </w:r>
            <w:r>
              <w:rPr>
                <w:rFonts w:ascii="David" w:hAnsi="David" w:cs="David" w:hint="cs"/>
                <w:color w:val="FF0000"/>
                <w:sz w:val="24"/>
                <w:szCs w:val="24"/>
                <w:rtl/>
              </w:rPr>
              <w:t xml:space="preserve"> (4)</w:t>
            </w:r>
            <w:r w:rsidRPr="00E62C00">
              <w:rPr>
                <w:rFonts w:ascii="David" w:hAnsi="David" w:cs="David"/>
                <w:color w:val="FF0000"/>
                <w:sz w:val="24"/>
                <w:szCs w:val="24"/>
                <w:rtl/>
              </w:rPr>
              <w:t xml:space="preserve">:  </w:t>
            </w:r>
            <w:r w:rsidR="008B740C">
              <w:rPr>
                <w:rFonts w:ascii="David" w:hAnsi="David" w:cs="David" w:hint="cs"/>
                <w:color w:val="FF0000"/>
                <w:sz w:val="24"/>
                <w:szCs w:val="24"/>
                <w:rtl/>
              </w:rPr>
              <w:t>האישה טוענת כי היא זכאית לאזרחות מכוח חוק השבות מאחר ובעלה יהודי ולכן גם היא כבת זוגתו זכאית לעלות לישראל. משרד הפנים מתייחס לסייגים המפורטים בחוק ומאפשרים לשר הפנים למנוע אזרחות ממי שעלול לסכן את המדינה או הציבור</w:t>
            </w:r>
            <w:r w:rsidRPr="00E62C00">
              <w:rPr>
                <w:rFonts w:ascii="David" w:hAnsi="David" w:cs="David"/>
                <w:color w:val="FF0000"/>
                <w:sz w:val="24"/>
                <w:szCs w:val="24"/>
                <w:rtl/>
              </w:rPr>
              <w:t>.</w:t>
            </w:r>
          </w:p>
          <w:p w14:paraId="5A7198BC" w14:textId="2FF38A1B" w:rsidR="001C4FE2" w:rsidRPr="004C40AC" w:rsidRDefault="00482674" w:rsidP="008B740C">
            <w:pPr>
              <w:jc w:val="both"/>
              <w:rPr>
                <w:rFonts w:ascii="David" w:hAnsi="David" w:cs="David"/>
                <w:b/>
                <w:bCs/>
                <w:sz w:val="24"/>
                <w:szCs w:val="24"/>
                <w:rtl/>
              </w:rPr>
            </w:pPr>
            <w:r w:rsidRPr="00482674">
              <w:rPr>
                <w:rFonts w:ascii="David" w:hAnsi="David" w:cs="David" w:hint="cs"/>
                <w:color w:val="FF0000"/>
                <w:sz w:val="24"/>
                <w:szCs w:val="24"/>
                <w:rtl/>
              </w:rPr>
              <w:t>ציטוט (</w:t>
            </w:r>
            <w:r>
              <w:rPr>
                <w:rFonts w:ascii="David" w:hAnsi="David" w:cs="David" w:hint="cs"/>
                <w:color w:val="FF0000"/>
                <w:sz w:val="24"/>
                <w:szCs w:val="24"/>
                <w:rtl/>
              </w:rPr>
              <w:t>4</w:t>
            </w:r>
            <w:r w:rsidRPr="00482674">
              <w:rPr>
                <w:rFonts w:ascii="David" w:hAnsi="David" w:cs="David" w:hint="cs"/>
                <w:color w:val="FF0000"/>
                <w:sz w:val="24"/>
                <w:szCs w:val="24"/>
                <w:rtl/>
              </w:rPr>
              <w:t>): "</w:t>
            </w:r>
            <w:r w:rsidRPr="00482674">
              <w:rPr>
                <w:sz w:val="24"/>
                <w:szCs w:val="24"/>
                <w:rtl/>
              </w:rPr>
              <w:t xml:space="preserve"> </w:t>
            </w:r>
            <w:r w:rsidR="008B740C" w:rsidRPr="008B740C">
              <w:rPr>
                <w:rFonts w:cs="David"/>
                <w:color w:val="FF0000"/>
                <w:sz w:val="24"/>
                <w:szCs w:val="24"/>
                <w:rtl/>
              </w:rPr>
              <w:t>משרד הפנים טוען כי מאחר וישבה בכלא הרוסי לאחר שהרגה אדם שניסה לאנוס אותה, ניתן למנוע ממנה לעלות לישראל ולקבל אזרחות</w:t>
            </w:r>
            <w:r w:rsidR="008B740C" w:rsidRPr="008B740C">
              <w:rPr>
                <w:rFonts w:cs="David" w:hint="cs"/>
                <w:color w:val="FF0000"/>
                <w:sz w:val="24"/>
                <w:szCs w:val="24"/>
                <w:rtl/>
              </w:rPr>
              <w:t xml:space="preserve"> </w:t>
            </w:r>
            <w:r w:rsidRPr="00482674">
              <w:rPr>
                <w:rFonts w:ascii="David" w:hAnsi="David" w:cs="David" w:hint="cs"/>
                <w:color w:val="FF0000"/>
                <w:sz w:val="24"/>
                <w:szCs w:val="24"/>
                <w:rtl/>
              </w:rPr>
              <w:t>"</w:t>
            </w:r>
          </w:p>
        </w:tc>
      </w:tr>
    </w:tbl>
    <w:p w14:paraId="1C3EB81B" w14:textId="47DC0E97" w:rsidR="003F7E6B" w:rsidRPr="00073D43" w:rsidRDefault="003F7E6B" w:rsidP="004C40AC">
      <w:pPr>
        <w:rPr>
          <w:rFonts w:ascii="David" w:hAnsi="David" w:cs="David"/>
          <w:sz w:val="24"/>
          <w:szCs w:val="24"/>
        </w:rPr>
      </w:pPr>
    </w:p>
    <w:sectPr w:rsidR="003F7E6B" w:rsidRPr="00073D43" w:rsidSect="00904E56">
      <w:footerReference w:type="default" r:id="rId7"/>
      <w:pgSz w:w="11906" w:h="16838"/>
      <w:pgMar w:top="567" w:right="1418" w:bottom="284" w:left="1134" w:header="709" w:footer="18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F4927" w14:textId="77777777" w:rsidR="009A5F49" w:rsidRDefault="009A5F49" w:rsidP="00594A66">
      <w:pPr>
        <w:spacing w:after="0" w:line="240" w:lineRule="auto"/>
      </w:pPr>
      <w:r>
        <w:separator/>
      </w:r>
    </w:p>
  </w:endnote>
  <w:endnote w:type="continuationSeparator" w:id="0">
    <w:p w14:paraId="78B25058" w14:textId="77777777" w:rsidR="009A5F49" w:rsidRDefault="009A5F49" w:rsidP="0059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David" w:hAnsi="David" w:cs="David"/>
        <w:rtl/>
      </w:rPr>
      <w:id w:val="1724949569"/>
      <w:docPartObj>
        <w:docPartGallery w:val="Page Numbers (Bottom of Page)"/>
        <w:docPartUnique/>
      </w:docPartObj>
    </w:sdtPr>
    <w:sdtEndPr>
      <w:rPr>
        <w:cs/>
      </w:rPr>
    </w:sdtEndPr>
    <w:sdtContent>
      <w:p w14:paraId="49F20CDF" w14:textId="45FE5584" w:rsidR="006611EC" w:rsidRPr="00594A66" w:rsidRDefault="006611EC">
        <w:pPr>
          <w:pStyle w:val="ac"/>
          <w:jc w:val="center"/>
          <w:rPr>
            <w:rFonts w:ascii="David" w:hAnsi="David" w:cs="David"/>
            <w:rtl/>
            <w:cs/>
          </w:rPr>
        </w:pPr>
        <w:r w:rsidRPr="00594A66">
          <w:rPr>
            <w:rFonts w:ascii="David" w:hAnsi="David" w:cs="David"/>
          </w:rPr>
          <w:fldChar w:fldCharType="begin"/>
        </w:r>
        <w:r w:rsidRPr="00594A66">
          <w:rPr>
            <w:rFonts w:ascii="David" w:hAnsi="David" w:cs="David"/>
            <w:rtl/>
            <w:cs/>
          </w:rPr>
          <w:instrText>PAGE   \* MERGEFORMAT</w:instrText>
        </w:r>
        <w:r w:rsidRPr="00594A66">
          <w:rPr>
            <w:rFonts w:ascii="David" w:hAnsi="David" w:cs="David"/>
          </w:rPr>
          <w:fldChar w:fldCharType="separate"/>
        </w:r>
        <w:r w:rsidR="003A4612" w:rsidRPr="003A4612">
          <w:rPr>
            <w:rFonts w:ascii="David" w:hAnsi="David" w:cs="David"/>
            <w:noProof/>
            <w:rtl/>
            <w:lang w:val="he-IL"/>
          </w:rPr>
          <w:t>5</w:t>
        </w:r>
        <w:r w:rsidRPr="00594A66">
          <w:rPr>
            <w:rFonts w:ascii="David" w:hAnsi="David" w:cs="David"/>
          </w:rPr>
          <w:fldChar w:fldCharType="end"/>
        </w:r>
      </w:p>
    </w:sdtContent>
  </w:sdt>
  <w:p w14:paraId="65E490BD" w14:textId="77777777" w:rsidR="006611EC" w:rsidRDefault="006611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5497B" w14:textId="77777777" w:rsidR="009A5F49" w:rsidRDefault="009A5F49" w:rsidP="00594A66">
      <w:pPr>
        <w:spacing w:after="0" w:line="240" w:lineRule="auto"/>
      </w:pPr>
      <w:r>
        <w:separator/>
      </w:r>
    </w:p>
  </w:footnote>
  <w:footnote w:type="continuationSeparator" w:id="0">
    <w:p w14:paraId="5B663903" w14:textId="77777777" w:rsidR="009A5F49" w:rsidRDefault="009A5F49" w:rsidP="00594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224"/>
    <w:multiLevelType w:val="hybridMultilevel"/>
    <w:tmpl w:val="DC6833AA"/>
    <w:lvl w:ilvl="0" w:tplc="4C0602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4F18"/>
    <w:multiLevelType w:val="hybridMultilevel"/>
    <w:tmpl w:val="DC6833AA"/>
    <w:lvl w:ilvl="0" w:tplc="4C06027C">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596BFD"/>
    <w:multiLevelType w:val="multilevel"/>
    <w:tmpl w:val="438010D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EF266BF"/>
    <w:multiLevelType w:val="hybridMultilevel"/>
    <w:tmpl w:val="D0FE21CC"/>
    <w:lvl w:ilvl="0" w:tplc="8A0694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41122"/>
    <w:multiLevelType w:val="hybridMultilevel"/>
    <w:tmpl w:val="83DABD4C"/>
    <w:lvl w:ilvl="0" w:tplc="DCCC32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F7845"/>
    <w:multiLevelType w:val="hybridMultilevel"/>
    <w:tmpl w:val="A6549844"/>
    <w:lvl w:ilvl="0" w:tplc="BB986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5E6E5B"/>
    <w:multiLevelType w:val="hybridMultilevel"/>
    <w:tmpl w:val="416C1E8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C7E00"/>
    <w:multiLevelType w:val="hybridMultilevel"/>
    <w:tmpl w:val="DC6833AA"/>
    <w:lvl w:ilvl="0" w:tplc="4C0602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750D0"/>
    <w:multiLevelType w:val="hybridMultilevel"/>
    <w:tmpl w:val="DC6833AA"/>
    <w:lvl w:ilvl="0" w:tplc="4C06027C">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3ED3D17"/>
    <w:multiLevelType w:val="hybridMultilevel"/>
    <w:tmpl w:val="F824209E"/>
    <w:lvl w:ilvl="0" w:tplc="B644E310">
      <w:start w:val="1"/>
      <w:numFmt w:val="decimal"/>
      <w:lvlText w:val="%1."/>
      <w:lvlJc w:val="left"/>
      <w:pPr>
        <w:ind w:left="720" w:hanging="360"/>
      </w:pPr>
      <w:rPr>
        <w:rFonts w:ascii="David" w:eastAsia="Calibri" w:hAnsi="David" w:cs="Davi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36D09"/>
    <w:multiLevelType w:val="hybridMultilevel"/>
    <w:tmpl w:val="BB9CC7A2"/>
    <w:lvl w:ilvl="0" w:tplc="110A1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3"/>
  </w:num>
  <w:num w:numId="5">
    <w:abstractNumId w:val="9"/>
  </w:num>
  <w:num w:numId="6">
    <w:abstractNumId w:val="5"/>
  </w:num>
  <w:num w:numId="7">
    <w:abstractNumId w:val="0"/>
  </w:num>
  <w:num w:numId="8">
    <w:abstractNumId w:val="7"/>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43"/>
    <w:rsid w:val="00003009"/>
    <w:rsid w:val="000031FC"/>
    <w:rsid w:val="0002392D"/>
    <w:rsid w:val="00023A00"/>
    <w:rsid w:val="000304A4"/>
    <w:rsid w:val="00034A1B"/>
    <w:rsid w:val="00064CE5"/>
    <w:rsid w:val="000654A7"/>
    <w:rsid w:val="000658D2"/>
    <w:rsid w:val="00072031"/>
    <w:rsid w:val="00073D43"/>
    <w:rsid w:val="00085966"/>
    <w:rsid w:val="000B052E"/>
    <w:rsid w:val="000B0A5A"/>
    <w:rsid w:val="000B4127"/>
    <w:rsid w:val="000C33D8"/>
    <w:rsid w:val="000D5AE1"/>
    <w:rsid w:val="000E3B41"/>
    <w:rsid w:val="001142AF"/>
    <w:rsid w:val="00127C78"/>
    <w:rsid w:val="00145E78"/>
    <w:rsid w:val="00160AA8"/>
    <w:rsid w:val="00160EA0"/>
    <w:rsid w:val="00164161"/>
    <w:rsid w:val="00170F84"/>
    <w:rsid w:val="0017378A"/>
    <w:rsid w:val="001C4FE2"/>
    <w:rsid w:val="001C73CE"/>
    <w:rsid w:val="001C7829"/>
    <w:rsid w:val="001E35EE"/>
    <w:rsid w:val="001E7DAF"/>
    <w:rsid w:val="001F1B1B"/>
    <w:rsid w:val="00222AA3"/>
    <w:rsid w:val="00241516"/>
    <w:rsid w:val="00251FB5"/>
    <w:rsid w:val="0026054B"/>
    <w:rsid w:val="00265046"/>
    <w:rsid w:val="002F1E00"/>
    <w:rsid w:val="003238AE"/>
    <w:rsid w:val="00340EDB"/>
    <w:rsid w:val="0034206C"/>
    <w:rsid w:val="003633C1"/>
    <w:rsid w:val="00364638"/>
    <w:rsid w:val="00394770"/>
    <w:rsid w:val="003A113C"/>
    <w:rsid w:val="003A4612"/>
    <w:rsid w:val="003A635C"/>
    <w:rsid w:val="003C1230"/>
    <w:rsid w:val="003D0C69"/>
    <w:rsid w:val="003D2622"/>
    <w:rsid w:val="003F0777"/>
    <w:rsid w:val="003F5DC4"/>
    <w:rsid w:val="003F75DA"/>
    <w:rsid w:val="003F7E6B"/>
    <w:rsid w:val="00411A4E"/>
    <w:rsid w:val="00434D04"/>
    <w:rsid w:val="00482674"/>
    <w:rsid w:val="0048278A"/>
    <w:rsid w:val="00485E12"/>
    <w:rsid w:val="004A6025"/>
    <w:rsid w:val="004C40AC"/>
    <w:rsid w:val="004C4539"/>
    <w:rsid w:val="004D0BF9"/>
    <w:rsid w:val="00502CC4"/>
    <w:rsid w:val="0050341E"/>
    <w:rsid w:val="00544899"/>
    <w:rsid w:val="00547571"/>
    <w:rsid w:val="005708A0"/>
    <w:rsid w:val="00570B67"/>
    <w:rsid w:val="005906AC"/>
    <w:rsid w:val="00594A66"/>
    <w:rsid w:val="005967D4"/>
    <w:rsid w:val="005A1B3A"/>
    <w:rsid w:val="005A1E8C"/>
    <w:rsid w:val="005A4A70"/>
    <w:rsid w:val="005B584E"/>
    <w:rsid w:val="005C58DD"/>
    <w:rsid w:val="00621035"/>
    <w:rsid w:val="00631382"/>
    <w:rsid w:val="00640DA4"/>
    <w:rsid w:val="006611EC"/>
    <w:rsid w:val="006A6304"/>
    <w:rsid w:val="006B6F84"/>
    <w:rsid w:val="006C4DAF"/>
    <w:rsid w:val="00704882"/>
    <w:rsid w:val="00732B2D"/>
    <w:rsid w:val="00791C69"/>
    <w:rsid w:val="00793639"/>
    <w:rsid w:val="007A4802"/>
    <w:rsid w:val="007B0D87"/>
    <w:rsid w:val="007C150A"/>
    <w:rsid w:val="007C46E9"/>
    <w:rsid w:val="007E3FDF"/>
    <w:rsid w:val="007F16E4"/>
    <w:rsid w:val="007F7D57"/>
    <w:rsid w:val="008312B4"/>
    <w:rsid w:val="00861AC7"/>
    <w:rsid w:val="00864165"/>
    <w:rsid w:val="00870514"/>
    <w:rsid w:val="008846B7"/>
    <w:rsid w:val="008A6D04"/>
    <w:rsid w:val="008B740C"/>
    <w:rsid w:val="008D5082"/>
    <w:rsid w:val="00902817"/>
    <w:rsid w:val="00904E56"/>
    <w:rsid w:val="0090654F"/>
    <w:rsid w:val="00932929"/>
    <w:rsid w:val="00932F48"/>
    <w:rsid w:val="00962875"/>
    <w:rsid w:val="00965D3F"/>
    <w:rsid w:val="00980A0F"/>
    <w:rsid w:val="00992953"/>
    <w:rsid w:val="00994E0D"/>
    <w:rsid w:val="009A5F49"/>
    <w:rsid w:val="009B2309"/>
    <w:rsid w:val="009D7228"/>
    <w:rsid w:val="009E5821"/>
    <w:rsid w:val="00A063F6"/>
    <w:rsid w:val="00A11764"/>
    <w:rsid w:val="00A16181"/>
    <w:rsid w:val="00A22D1F"/>
    <w:rsid w:val="00A30916"/>
    <w:rsid w:val="00A42761"/>
    <w:rsid w:val="00A52FCF"/>
    <w:rsid w:val="00A63E8E"/>
    <w:rsid w:val="00A86F8F"/>
    <w:rsid w:val="00AB31C1"/>
    <w:rsid w:val="00AB3805"/>
    <w:rsid w:val="00B02813"/>
    <w:rsid w:val="00B2043A"/>
    <w:rsid w:val="00B67EB0"/>
    <w:rsid w:val="00B74581"/>
    <w:rsid w:val="00B849D1"/>
    <w:rsid w:val="00B871F1"/>
    <w:rsid w:val="00B96C2C"/>
    <w:rsid w:val="00BE0556"/>
    <w:rsid w:val="00BF0D6F"/>
    <w:rsid w:val="00C11CF5"/>
    <w:rsid w:val="00C32C7A"/>
    <w:rsid w:val="00C53815"/>
    <w:rsid w:val="00C5463D"/>
    <w:rsid w:val="00C548DF"/>
    <w:rsid w:val="00C6373A"/>
    <w:rsid w:val="00C65137"/>
    <w:rsid w:val="00C869B2"/>
    <w:rsid w:val="00C916DB"/>
    <w:rsid w:val="00CA477E"/>
    <w:rsid w:val="00CA7EFA"/>
    <w:rsid w:val="00CE1B2C"/>
    <w:rsid w:val="00CE315F"/>
    <w:rsid w:val="00CE5557"/>
    <w:rsid w:val="00CF5A08"/>
    <w:rsid w:val="00D13583"/>
    <w:rsid w:val="00D17F8C"/>
    <w:rsid w:val="00D47EAC"/>
    <w:rsid w:val="00D628BE"/>
    <w:rsid w:val="00DB733C"/>
    <w:rsid w:val="00DD7FE7"/>
    <w:rsid w:val="00E31463"/>
    <w:rsid w:val="00E3643C"/>
    <w:rsid w:val="00E514C7"/>
    <w:rsid w:val="00E87760"/>
    <w:rsid w:val="00EB3CBE"/>
    <w:rsid w:val="00EF7FC7"/>
    <w:rsid w:val="00F136F4"/>
    <w:rsid w:val="00F17903"/>
    <w:rsid w:val="00F259DD"/>
    <w:rsid w:val="00F34D78"/>
    <w:rsid w:val="00F40CCF"/>
    <w:rsid w:val="00F46530"/>
    <w:rsid w:val="00F65A76"/>
    <w:rsid w:val="00F71FE2"/>
    <w:rsid w:val="00FA0B2A"/>
    <w:rsid w:val="00FA5EFC"/>
    <w:rsid w:val="00FD4A29"/>
    <w:rsid w:val="00FE07BA"/>
    <w:rsid w:val="00FE32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E7657"/>
  <w15:chartTrackingRefBased/>
  <w15:docId w15:val="{BD750B3B-35AF-4055-AC23-4846D4DB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073D43"/>
    <w:pPr>
      <w:keepNext/>
      <w:jc w:val="center"/>
      <w:outlineLvl w:val="0"/>
    </w:pPr>
    <w:rPr>
      <w:rFonts w:ascii="David" w:hAnsi="David" w:cs="David"/>
      <w:b/>
      <w:bCs/>
      <w:sz w:val="28"/>
      <w:szCs w:val="28"/>
    </w:rPr>
  </w:style>
  <w:style w:type="paragraph" w:styleId="2">
    <w:name w:val="heading 2"/>
    <w:basedOn w:val="a0"/>
    <w:next w:val="a0"/>
    <w:link w:val="20"/>
    <w:uiPriority w:val="9"/>
    <w:unhideWhenUsed/>
    <w:qFormat/>
    <w:rsid w:val="003F7E6B"/>
    <w:pPr>
      <w:keepNext/>
      <w:spacing w:after="0" w:line="360" w:lineRule="auto"/>
      <w:jc w:val="center"/>
      <w:outlineLvl w:val="1"/>
    </w:pPr>
    <w:rPr>
      <w:rFonts w:ascii="David" w:hAnsi="David" w:cs="David"/>
      <w:b/>
      <w:bCs/>
      <w:sz w:val="24"/>
      <w:szCs w:val="24"/>
      <w:u w:val="single"/>
    </w:rPr>
  </w:style>
  <w:style w:type="paragraph" w:styleId="3">
    <w:name w:val="heading 3"/>
    <w:basedOn w:val="a0"/>
    <w:next w:val="a0"/>
    <w:link w:val="30"/>
    <w:uiPriority w:val="9"/>
    <w:unhideWhenUsed/>
    <w:qFormat/>
    <w:rsid w:val="00C6373A"/>
    <w:pPr>
      <w:keepNext/>
      <w:spacing w:after="0" w:line="360" w:lineRule="auto"/>
      <w:jc w:val="both"/>
      <w:outlineLvl w:val="2"/>
    </w:pPr>
    <w:rPr>
      <w:rFonts w:ascii="David" w:hAnsi="David" w:cs="David"/>
      <w:b/>
      <w:bCs/>
      <w:sz w:val="24"/>
      <w:szCs w:val="24"/>
    </w:rPr>
  </w:style>
  <w:style w:type="paragraph" w:styleId="4">
    <w:name w:val="heading 4"/>
    <w:basedOn w:val="a0"/>
    <w:next w:val="a0"/>
    <w:link w:val="40"/>
    <w:uiPriority w:val="9"/>
    <w:unhideWhenUsed/>
    <w:qFormat/>
    <w:rsid w:val="00C6373A"/>
    <w:pPr>
      <w:keepNext/>
      <w:spacing w:after="0" w:line="360" w:lineRule="auto"/>
      <w:jc w:val="both"/>
      <w:outlineLvl w:val="3"/>
    </w:pPr>
    <w:rPr>
      <w:rFonts w:ascii="David" w:hAnsi="David" w:cs="David"/>
      <w:b/>
      <w:bCs/>
      <w:sz w:val="24"/>
      <w:szCs w:val="24"/>
      <w:u w:val="single"/>
    </w:rPr>
  </w:style>
  <w:style w:type="paragraph" w:styleId="5">
    <w:name w:val="heading 5"/>
    <w:basedOn w:val="a0"/>
    <w:next w:val="a0"/>
    <w:link w:val="50"/>
    <w:uiPriority w:val="9"/>
    <w:unhideWhenUsed/>
    <w:qFormat/>
    <w:rsid w:val="003A4612"/>
    <w:pPr>
      <w:keepNext/>
      <w:ind w:left="360"/>
      <w:outlineLvl w:val="4"/>
    </w:pPr>
    <w:rPr>
      <w:rFonts w:ascii="David" w:hAnsi="David" w:cs="David"/>
      <w:b/>
      <w:bCs/>
      <w:color w:val="0070C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aliases w:val="סעיפים"/>
    <w:basedOn w:val="a4"/>
    <w:next w:val="a0"/>
    <w:link w:val="a5"/>
    <w:autoRedefine/>
    <w:uiPriority w:val="10"/>
    <w:qFormat/>
    <w:rsid w:val="00F136F4"/>
    <w:pPr>
      <w:numPr>
        <w:numId w:val="2"/>
      </w:numPr>
      <w:spacing w:after="0" w:line="360" w:lineRule="auto"/>
      <w:ind w:left="425" w:hanging="425"/>
    </w:pPr>
    <w:rPr>
      <w:szCs w:val="24"/>
    </w:rPr>
  </w:style>
  <w:style w:type="character" w:customStyle="1" w:styleId="a5">
    <w:name w:val="כותרת טקסט תו"/>
    <w:aliases w:val="סעיפים תו"/>
    <w:basedOn w:val="a1"/>
    <w:link w:val="a"/>
    <w:uiPriority w:val="10"/>
    <w:rsid w:val="00F136F4"/>
    <w:rPr>
      <w:rFonts w:cs="Gisha"/>
      <w:szCs w:val="24"/>
    </w:rPr>
  </w:style>
  <w:style w:type="paragraph" w:styleId="a4">
    <w:name w:val="List Paragraph"/>
    <w:basedOn w:val="a0"/>
    <w:link w:val="a6"/>
    <w:autoRedefine/>
    <w:uiPriority w:val="34"/>
    <w:qFormat/>
    <w:rsid w:val="00D13583"/>
    <w:pPr>
      <w:spacing w:after="120" w:line="300" w:lineRule="auto"/>
      <w:contextualSpacing/>
      <w:jc w:val="both"/>
    </w:pPr>
    <w:rPr>
      <w:rFonts w:cs="Gisha"/>
    </w:rPr>
  </w:style>
  <w:style w:type="character" w:customStyle="1" w:styleId="a6">
    <w:name w:val="פיסקת רשימה תו"/>
    <w:basedOn w:val="a1"/>
    <w:link w:val="a4"/>
    <w:uiPriority w:val="34"/>
    <w:rsid w:val="00D13583"/>
    <w:rPr>
      <w:rFonts w:cs="Gisha"/>
    </w:rPr>
  </w:style>
  <w:style w:type="character" w:customStyle="1" w:styleId="10">
    <w:name w:val="כותרת 1 תו"/>
    <w:basedOn w:val="a1"/>
    <w:link w:val="1"/>
    <w:uiPriority w:val="9"/>
    <w:rsid w:val="00073D43"/>
    <w:rPr>
      <w:rFonts w:ascii="David" w:hAnsi="David" w:cs="David"/>
      <w:b/>
      <w:bCs/>
      <w:sz w:val="28"/>
      <w:szCs w:val="28"/>
    </w:rPr>
  </w:style>
  <w:style w:type="table" w:styleId="a7">
    <w:name w:val="Table Grid"/>
    <w:basedOn w:val="a2"/>
    <w:uiPriority w:val="39"/>
    <w:rsid w:val="0007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a9"/>
    <w:uiPriority w:val="99"/>
    <w:unhideWhenUsed/>
    <w:rsid w:val="00127C78"/>
    <w:pPr>
      <w:spacing w:after="0" w:line="360" w:lineRule="auto"/>
      <w:jc w:val="both"/>
    </w:pPr>
    <w:rPr>
      <w:rFonts w:ascii="David" w:hAnsi="David" w:cs="David"/>
      <w:sz w:val="24"/>
      <w:szCs w:val="24"/>
    </w:rPr>
  </w:style>
  <w:style w:type="character" w:customStyle="1" w:styleId="a9">
    <w:name w:val="גוף טקסט תו"/>
    <w:basedOn w:val="a1"/>
    <w:link w:val="a8"/>
    <w:uiPriority w:val="99"/>
    <w:rsid w:val="00127C78"/>
    <w:rPr>
      <w:rFonts w:ascii="David" w:hAnsi="David" w:cs="David"/>
      <w:sz w:val="24"/>
      <w:szCs w:val="24"/>
    </w:rPr>
  </w:style>
  <w:style w:type="character" w:customStyle="1" w:styleId="20">
    <w:name w:val="כותרת 2 תו"/>
    <w:basedOn w:val="a1"/>
    <w:link w:val="2"/>
    <w:uiPriority w:val="9"/>
    <w:rsid w:val="003F7E6B"/>
    <w:rPr>
      <w:rFonts w:ascii="David" w:hAnsi="David" w:cs="David"/>
      <w:b/>
      <w:bCs/>
      <w:sz w:val="24"/>
      <w:szCs w:val="24"/>
      <w:u w:val="single"/>
    </w:rPr>
  </w:style>
  <w:style w:type="paragraph" w:styleId="aa">
    <w:name w:val="header"/>
    <w:basedOn w:val="a0"/>
    <w:link w:val="ab"/>
    <w:uiPriority w:val="99"/>
    <w:unhideWhenUsed/>
    <w:rsid w:val="00594A66"/>
    <w:pPr>
      <w:tabs>
        <w:tab w:val="center" w:pos="4153"/>
        <w:tab w:val="right" w:pos="8306"/>
      </w:tabs>
      <w:spacing w:after="0" w:line="240" w:lineRule="auto"/>
    </w:pPr>
  </w:style>
  <w:style w:type="character" w:customStyle="1" w:styleId="ab">
    <w:name w:val="כותרת עליונה תו"/>
    <w:basedOn w:val="a1"/>
    <w:link w:val="aa"/>
    <w:uiPriority w:val="99"/>
    <w:rsid w:val="00594A66"/>
  </w:style>
  <w:style w:type="paragraph" w:styleId="ac">
    <w:name w:val="footer"/>
    <w:basedOn w:val="a0"/>
    <w:link w:val="ad"/>
    <w:uiPriority w:val="99"/>
    <w:unhideWhenUsed/>
    <w:rsid w:val="00594A66"/>
    <w:pPr>
      <w:tabs>
        <w:tab w:val="center" w:pos="4153"/>
        <w:tab w:val="right" w:pos="8306"/>
      </w:tabs>
      <w:spacing w:after="0" w:line="240" w:lineRule="auto"/>
    </w:pPr>
  </w:style>
  <w:style w:type="character" w:customStyle="1" w:styleId="ad">
    <w:name w:val="כותרת תחתונה תו"/>
    <w:basedOn w:val="a1"/>
    <w:link w:val="ac"/>
    <w:uiPriority w:val="99"/>
    <w:rsid w:val="00594A66"/>
  </w:style>
  <w:style w:type="character" w:customStyle="1" w:styleId="30">
    <w:name w:val="כותרת 3 תו"/>
    <w:basedOn w:val="a1"/>
    <w:link w:val="3"/>
    <w:uiPriority w:val="9"/>
    <w:rsid w:val="00C6373A"/>
    <w:rPr>
      <w:rFonts w:ascii="David" w:hAnsi="David" w:cs="David"/>
      <w:b/>
      <w:bCs/>
      <w:sz w:val="24"/>
      <w:szCs w:val="24"/>
    </w:rPr>
  </w:style>
  <w:style w:type="character" w:customStyle="1" w:styleId="40">
    <w:name w:val="כותרת 4 תו"/>
    <w:basedOn w:val="a1"/>
    <w:link w:val="4"/>
    <w:uiPriority w:val="9"/>
    <w:rsid w:val="00C6373A"/>
    <w:rPr>
      <w:rFonts w:ascii="David" w:hAnsi="David" w:cs="David"/>
      <w:b/>
      <w:bCs/>
      <w:sz w:val="24"/>
      <w:szCs w:val="24"/>
      <w:u w:val="single"/>
    </w:rPr>
  </w:style>
  <w:style w:type="character" w:styleId="ae">
    <w:name w:val="annotation reference"/>
    <w:basedOn w:val="a1"/>
    <w:uiPriority w:val="99"/>
    <w:semiHidden/>
    <w:unhideWhenUsed/>
    <w:rsid w:val="00F40CCF"/>
    <w:rPr>
      <w:sz w:val="16"/>
      <w:szCs w:val="16"/>
    </w:rPr>
  </w:style>
  <w:style w:type="paragraph" w:styleId="af">
    <w:name w:val="annotation text"/>
    <w:basedOn w:val="a0"/>
    <w:link w:val="af0"/>
    <w:uiPriority w:val="99"/>
    <w:semiHidden/>
    <w:unhideWhenUsed/>
    <w:rsid w:val="00F40CCF"/>
    <w:pPr>
      <w:spacing w:line="240" w:lineRule="auto"/>
    </w:pPr>
    <w:rPr>
      <w:sz w:val="20"/>
      <w:szCs w:val="20"/>
    </w:rPr>
  </w:style>
  <w:style w:type="character" w:customStyle="1" w:styleId="af0">
    <w:name w:val="טקסט הערה תו"/>
    <w:basedOn w:val="a1"/>
    <w:link w:val="af"/>
    <w:uiPriority w:val="99"/>
    <w:semiHidden/>
    <w:rsid w:val="00F40CCF"/>
    <w:rPr>
      <w:sz w:val="20"/>
      <w:szCs w:val="20"/>
    </w:rPr>
  </w:style>
  <w:style w:type="paragraph" w:styleId="af1">
    <w:name w:val="annotation subject"/>
    <w:basedOn w:val="af"/>
    <w:next w:val="af"/>
    <w:link w:val="af2"/>
    <w:uiPriority w:val="99"/>
    <w:semiHidden/>
    <w:unhideWhenUsed/>
    <w:rsid w:val="00F40CCF"/>
    <w:rPr>
      <w:b/>
      <w:bCs/>
    </w:rPr>
  </w:style>
  <w:style w:type="character" w:customStyle="1" w:styleId="af2">
    <w:name w:val="נושא הערה תו"/>
    <w:basedOn w:val="af0"/>
    <w:link w:val="af1"/>
    <w:uiPriority w:val="99"/>
    <w:semiHidden/>
    <w:rsid w:val="00F40CCF"/>
    <w:rPr>
      <w:b/>
      <w:bCs/>
      <w:sz w:val="20"/>
      <w:szCs w:val="20"/>
    </w:rPr>
  </w:style>
  <w:style w:type="paragraph" w:styleId="af3">
    <w:name w:val="Balloon Text"/>
    <w:basedOn w:val="a0"/>
    <w:link w:val="af4"/>
    <w:uiPriority w:val="99"/>
    <w:semiHidden/>
    <w:unhideWhenUsed/>
    <w:rsid w:val="00F40CCF"/>
    <w:pPr>
      <w:spacing w:after="0" w:line="240" w:lineRule="auto"/>
    </w:pPr>
    <w:rPr>
      <w:rFonts w:ascii="Tahoma" w:hAnsi="Tahoma" w:cs="Tahoma"/>
      <w:sz w:val="18"/>
      <w:szCs w:val="18"/>
    </w:rPr>
  </w:style>
  <w:style w:type="character" w:customStyle="1" w:styleId="af4">
    <w:name w:val="טקסט בלונים תו"/>
    <w:basedOn w:val="a1"/>
    <w:link w:val="af3"/>
    <w:uiPriority w:val="99"/>
    <w:semiHidden/>
    <w:rsid w:val="00F40CCF"/>
    <w:rPr>
      <w:rFonts w:ascii="Tahoma" w:hAnsi="Tahoma" w:cs="Tahoma"/>
      <w:sz w:val="18"/>
      <w:szCs w:val="18"/>
    </w:rPr>
  </w:style>
  <w:style w:type="paragraph" w:styleId="NormalWeb">
    <w:name w:val="Normal (Web)"/>
    <w:basedOn w:val="a0"/>
    <w:uiPriority w:val="99"/>
    <w:unhideWhenUsed/>
    <w:rsid w:val="0026054B"/>
    <w:rPr>
      <w:rFonts w:ascii="Times New Roman" w:hAnsi="Times New Roman" w:cs="Times New Roman"/>
      <w:sz w:val="24"/>
      <w:szCs w:val="24"/>
    </w:rPr>
  </w:style>
  <w:style w:type="paragraph" w:styleId="21">
    <w:name w:val="Body Text 2"/>
    <w:basedOn w:val="a0"/>
    <w:link w:val="22"/>
    <w:uiPriority w:val="99"/>
    <w:unhideWhenUsed/>
    <w:rsid w:val="00160EA0"/>
    <w:pPr>
      <w:spacing w:after="0" w:line="360" w:lineRule="auto"/>
      <w:jc w:val="both"/>
    </w:pPr>
    <w:rPr>
      <w:rFonts w:ascii="David" w:hAnsi="David" w:cs="David"/>
      <w:color w:val="FF0000"/>
      <w:sz w:val="24"/>
      <w:szCs w:val="24"/>
    </w:rPr>
  </w:style>
  <w:style w:type="character" w:customStyle="1" w:styleId="22">
    <w:name w:val="גוף טקסט 2 תו"/>
    <w:basedOn w:val="a1"/>
    <w:link w:val="21"/>
    <w:uiPriority w:val="99"/>
    <w:rsid w:val="00160EA0"/>
    <w:rPr>
      <w:rFonts w:ascii="David" w:hAnsi="David" w:cs="David"/>
      <w:color w:val="FF0000"/>
      <w:sz w:val="24"/>
      <w:szCs w:val="24"/>
    </w:rPr>
  </w:style>
  <w:style w:type="paragraph" w:styleId="31">
    <w:name w:val="Body Text 3"/>
    <w:basedOn w:val="a0"/>
    <w:link w:val="32"/>
    <w:uiPriority w:val="99"/>
    <w:unhideWhenUsed/>
    <w:rsid w:val="007F16E4"/>
    <w:pPr>
      <w:spacing w:after="0" w:line="240" w:lineRule="auto"/>
      <w:jc w:val="both"/>
    </w:pPr>
    <w:rPr>
      <w:rFonts w:ascii="David" w:hAnsi="David" w:cs="David"/>
      <w:b/>
      <w:bCs/>
      <w:color w:val="0070C0"/>
      <w:sz w:val="24"/>
      <w:szCs w:val="24"/>
    </w:rPr>
  </w:style>
  <w:style w:type="character" w:customStyle="1" w:styleId="32">
    <w:name w:val="גוף טקסט 3 תו"/>
    <w:basedOn w:val="a1"/>
    <w:link w:val="31"/>
    <w:uiPriority w:val="99"/>
    <w:rsid w:val="007F16E4"/>
    <w:rPr>
      <w:rFonts w:ascii="David" w:hAnsi="David" w:cs="David"/>
      <w:b/>
      <w:bCs/>
      <w:color w:val="0070C0"/>
      <w:sz w:val="24"/>
      <w:szCs w:val="24"/>
    </w:rPr>
  </w:style>
  <w:style w:type="character" w:customStyle="1" w:styleId="50">
    <w:name w:val="כותרת 5 תו"/>
    <w:basedOn w:val="a1"/>
    <w:link w:val="5"/>
    <w:uiPriority w:val="9"/>
    <w:rsid w:val="003A4612"/>
    <w:rPr>
      <w:rFonts w:ascii="David" w:hAnsi="David" w:cs="David"/>
      <w:b/>
      <w:bCs/>
      <w:color w:val="0070C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2030</Words>
  <Characters>10155</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oddy.zehavi@gmail.com</dc:creator>
  <cp:keywords/>
  <dc:description/>
  <cp:lastModifiedBy>oddy.zehavi@gmail.com</cp:lastModifiedBy>
  <cp:revision>14</cp:revision>
  <dcterms:created xsi:type="dcterms:W3CDTF">2019-03-03T12:45:00Z</dcterms:created>
  <dcterms:modified xsi:type="dcterms:W3CDTF">2019-03-17T09:09:00Z</dcterms:modified>
</cp:coreProperties>
</file>